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67EC9" w:rsidRDefault="008014D0" w14:paraId="34CD8AEA" w14:textId="760D9BDD">
      <w:r w:rsidR="19C5FEF4">
        <w:rPr/>
        <w:t xml:space="preserve">Traduction du site: </w:t>
      </w:r>
      <w:hyperlink r:id="R0e3e79dbfd4d492e">
        <w:r w:rsidRPr="6FDFE6B5" w:rsidR="008014D0">
          <w:rPr>
            <w:rStyle w:val="Lienhypertexte"/>
          </w:rPr>
          <w:t>https://iteachu.uaf.edu/screencasting/</w:t>
        </w:r>
      </w:hyperlink>
    </w:p>
    <w:p w:rsidR="008014D0" w:rsidP="6FDFE6B5" w:rsidRDefault="008014D0" w14:paraId="7E4B8713" w14:textId="0A8E6701">
      <w:pPr>
        <w:pStyle w:val="Normal"/>
      </w:pPr>
    </w:p>
    <w:p w:rsidRPr="008014D0" w:rsidR="008014D0" w:rsidP="008014D0" w:rsidRDefault="008014D0" w14:paraId="21284FD9" w14:textId="77777777">
      <w:pPr>
        <w:shd w:val="clear" w:color="auto" w:fill="FFFFFF"/>
        <w:spacing w:after="100" w:afterAutospacing="1" w:line="240" w:lineRule="auto"/>
        <w:outlineLvl w:val="0"/>
        <w:rPr>
          <w:b/>
          <w:bCs/>
          <w:kern w:val="36"/>
          <w:sz w:val="48"/>
          <w:szCs w:val="48"/>
          <w14:ligatures w14:val="none"/>
          <w:rFonts w:ascii="var(--fontFamily)" w:hAnsi="var(--fontFamily)" w:eastAsia="Times New Roman" w:cs="Times New Roman"/>
        </w:rPr>
      </w:pPr>
      <w:r>
        <w:rPr>
          <w:b/>
          <w:sz w:val="48"/>
          <w:rFonts w:ascii="var(--fontFamily)" w:hAnsi="var(--fontFamily)"/>
        </w:rPr>
        <w:t xml:space="preserve">La capture vidéo d’écran aux fins d’enseignement et de rétroaction</w:t>
      </w:r>
    </w:p>
    <w:p w:rsidRPr="008014D0" w:rsidR="008014D0" w:rsidP="008014D0" w:rsidRDefault="008014D0" w14:paraId="228BEE9B" w14:textId="77777777">
      <w:pPr>
        <w:shd w:val="clear" w:color="auto" w:fill="FFFFFF"/>
        <w:spacing w:after="100" w:afterAutospacing="1" w:line="240" w:lineRule="auto"/>
        <w:rPr>
          <w:color w:val="2F2F2F"/>
          <w:kern w:val="0"/>
          <w:sz w:val="24"/>
          <w:szCs w:val="24"/>
          <w14:ligatures w14:val="none"/>
          <w:rFonts w:ascii="Barlow" w:hAnsi="Barlow" w:eastAsia="Times New Roman" w:cs="Times New Roman"/>
        </w:rPr>
      </w:pPr>
      <w:r w:rsidRPr="3A872D4B" w:rsidR="008014D0">
        <w:rPr>
          <w:color w:val="2F2F2F"/>
          <w:sz w:val="24"/>
          <w:szCs w:val="24"/>
        </w:rPr>
        <w:t>Montrer ce que vous voulez dire avec la vidéo et l’audio</w:t>
      </w:r>
    </w:p>
    <w:p w:rsidR="3A872D4B" w:rsidP="3A872D4B" w:rsidRDefault="3A872D4B" w14:paraId="3A1BEAAB" w14:textId="420E9FF6">
      <w:pPr>
        <w:pStyle w:val="Normal"/>
        <w:shd w:val="clear" w:color="auto" w:fill="FFFFFF" w:themeFill="background1"/>
        <w:spacing w:afterAutospacing="on" w:line="240" w:lineRule="auto"/>
        <w:rPr>
          <w:color w:val="2F2F2F"/>
          <w:sz w:val="24"/>
          <w:szCs w:val="24"/>
        </w:rPr>
      </w:pPr>
    </w:p>
    <w:p w:rsidRPr="008014D0" w:rsidR="008014D0" w:rsidP="019C8661" w:rsidRDefault="008014D0" w14:paraId="6D4D81AE" w14:textId="1A639785">
      <w:pPr>
        <w:shd w:val="clear" w:color="auto" w:fill="FFFFFF" w:themeFill="background1"/>
        <w:spacing w:before="100" w:beforeAutospacing="on" w:after="100" w:afterAutospacing="on" w:line="240" w:lineRule="auto"/>
        <w:outlineLvl w:val="1"/>
        <w:rPr>
          <w:b w:val="1"/>
          <w:bCs w:val="1"/>
          <w:kern w:val="0"/>
          <w:sz w:val="36"/>
          <w:szCs w:val="36"/>
          <w14:ligatures w14:val="none"/>
          <w:rFonts w:ascii="var(--fontFamily)" w:hAnsi="var(--fontFamily)" w:eastAsia="Times New Roman" w:cs="Times New Roman"/>
        </w:rPr>
      </w:pPr>
      <w:r w:rsidRPr="019C8661" w:rsidR="008014D0">
        <w:rPr>
          <w:b w:val="1"/>
          <w:bCs w:val="1"/>
          <w:sz w:val="36"/>
          <w:szCs w:val="36"/>
        </w:rPr>
        <w:t>Qu’est-ce que la capture vidéo d’écran?</w:t>
      </w:r>
    </w:p>
    <w:p w:rsidR="019C8661" w:rsidP="019C8661" w:rsidRDefault="019C8661" w14:paraId="1CACD5DC" w14:textId="37C6815F">
      <w:pPr>
        <w:pStyle w:val="Normal"/>
        <w:shd w:val="clear" w:color="auto" w:fill="FFFFFF" w:themeFill="background1"/>
        <w:spacing w:beforeAutospacing="on" w:afterAutospacing="on" w:line="240" w:lineRule="auto"/>
        <w:outlineLvl w:val="1"/>
        <w:rPr>
          <w:b w:val="1"/>
          <w:bCs w:val="1"/>
          <w:sz w:val="36"/>
          <w:szCs w:val="36"/>
        </w:rPr>
      </w:pPr>
    </w:p>
    <w:p w:rsidRPr="008014D0" w:rsidR="008014D0" w:rsidP="019C8661" w:rsidRDefault="008014D0" w14:paraId="6A518B0E" w14:textId="2833587A">
      <w:pPr>
        <w:pStyle w:val="Normal"/>
        <w:shd w:val="clear" w:color="auto" w:fill="FFFFFF" w:themeFill="background1"/>
        <w:spacing w:after="100" w:afterAutospacing="on" w:line="240" w:lineRule="auto"/>
        <w:rPr>
          <w:color w:val="2F2F2F"/>
          <w:sz w:val="24"/>
          <w:szCs w:val="24"/>
        </w:rPr>
      </w:pPr>
      <w:r w:rsidRPr="3A872D4B" w:rsidR="008014D0">
        <w:rPr>
          <w:color w:val="2F2F2F"/>
          <w:sz w:val="24"/>
          <w:szCs w:val="24"/>
        </w:rPr>
        <w:t>La capture vidéo d’écran est le processus de création d’un enregistrement vidéo et audio d’un</w:t>
      </w:r>
      <w:r w:rsidR="008014D0">
        <w:drawing>
          <wp:anchor distT="0" distB="0" distL="114300" distR="114300" simplePos="0" relativeHeight="251658240" behindDoc="0" locked="0" layoutInCell="1" allowOverlap="1" wp14:editId="78108AD8" wp14:anchorId="110311D4">
            <wp:simplePos x="0" y="0"/>
            <wp:positionH relativeFrom="column">
              <wp:align>right</wp:align>
            </wp:positionH>
            <wp:positionV relativeFrom="paragraph">
              <wp:posOffset>0</wp:posOffset>
            </wp:positionV>
            <wp:extent cx="2381928" cy="1586777"/>
            <wp:effectExtent l="0" t="0" r="7620" b="635"/>
            <wp:wrapSquare wrapText="bothSides"/>
            <wp:docPr id="910247077" name="Image 2" descr="A tablet screen with a person touching the screen in the background." title=""/>
            <wp:cNvGraphicFramePr>
              <a:graphicFrameLocks noChangeAspect="1"/>
            </wp:cNvGraphicFramePr>
            <a:graphic>
              <a:graphicData uri="http://schemas.openxmlformats.org/drawingml/2006/picture">
                <pic:pic>
                  <pic:nvPicPr>
                    <pic:cNvPr id="0" name="Image 2"/>
                    <pic:cNvPicPr/>
                  </pic:nvPicPr>
                  <pic:blipFill>
                    <a:blip r:embed="R8ff8823d217c452d">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2381928" cy="1586777"/>
                    </a:xfrm>
                    <a:prstGeom xmlns:a="http://schemas.openxmlformats.org/drawingml/2006/main" prst="rect">
                      <a:avLst/>
                    </a:prstGeom>
                    <a:noFill xmlns:a="http://schemas.openxmlformats.org/drawingml/2006/main"/>
                    <a:ln xmlns:a="http://schemas.openxmlformats.org/drawingml/2006/main">
                      <a:noFill/>
                    </a:ln>
                  </pic:spPr>
                </pic:pic>
              </a:graphicData>
            </a:graphic>
            <wp14:sizeRelH relativeFrom="page">
              <wp14:pctWidth>0</wp14:pctWidth>
            </wp14:sizeRelH>
            <wp14:sizeRelV relativeFrom="page">
              <wp14:pctHeight>0</wp14:pctHeight>
            </wp14:sizeRelV>
          </wp:anchor>
        </w:drawing>
      </w:r>
      <w:r w:rsidRPr="3A872D4B" w:rsidR="008014D0">
        <w:rPr>
          <w:color w:val="2F2F2F"/>
          <w:sz w:val="24"/>
          <w:szCs w:val="24"/>
        </w:rPr>
        <w:t xml:space="preserve"> écran d’ordinateur.</w:t>
      </w:r>
      <w:r w:rsidRPr="3A872D4B" w:rsidR="008014D0">
        <w:rPr>
          <w:color w:val="2F2F2F"/>
          <w:sz w:val="24"/>
          <w:szCs w:val="24"/>
        </w:rPr>
        <w:t xml:space="preserve"> </w:t>
      </w:r>
      <w:r w:rsidRPr="3A872D4B" w:rsidR="008014D0">
        <w:rPr>
          <w:color w:val="2F2F2F"/>
          <w:sz w:val="24"/>
          <w:szCs w:val="24"/>
        </w:rPr>
        <w:t>Le résultat est une vidéo qui est un moyen efficace de montrer rapidement le fonctionnement d’une procédure ou d’un logiciel ou d’expliquer un concept avec des diapositives ou du texte écrit à l’écran.</w:t>
      </w:r>
      <w:r w:rsidRPr="3A872D4B" w:rsidR="1429373F">
        <w:rPr>
          <w:color w:val="2F2F2F"/>
          <w:sz w:val="24"/>
          <w:szCs w:val="24"/>
        </w:rPr>
        <w:t xml:space="preserve"> </w:t>
      </w:r>
      <w:r w:rsidRPr="019C8661" w:rsidR="008014D0">
        <w:rPr>
          <w:color w:val="2F2F2F"/>
          <w:sz w:val="24"/>
          <w:szCs w:val="24"/>
        </w:rPr>
        <w:t>Une capture vidéo d’écran est essentiellement une version d’une leçon à faire jouer à volonté que vous donneriez en personne à quelqu’un qui regarderait ce que vous faites.</w:t>
      </w:r>
      <w:r w:rsidRPr="019C8661" w:rsidR="008014D0">
        <w:rPr>
          <w:color w:val="2F2F2F"/>
          <w:sz w:val="24"/>
          <w:szCs w:val="24"/>
        </w:rPr>
        <w:t> </w:t>
      </w:r>
      <w:r w:rsidRPr="019C8661" w:rsidR="008014D0">
        <w:rPr>
          <w:color w:val="2F2F2F"/>
          <w:sz w:val="24"/>
          <w:szCs w:val="24"/>
        </w:rPr>
        <w:t>Une bonne capture vidéo d’écran peut montrer en quelques secondes ce qui exigerait des pages et des pages d’instructions.</w:t>
      </w:r>
    </w:p>
    <w:p w:rsidR="019C8661" w:rsidP="019C8661" w:rsidRDefault="019C8661" w14:paraId="22CE8F27" w14:textId="55F97AF3">
      <w:pPr>
        <w:pStyle w:val="Normal"/>
        <w:shd w:val="clear" w:color="auto" w:fill="FFFFFF" w:themeFill="background1"/>
        <w:spacing w:afterAutospacing="on" w:line="240" w:lineRule="auto"/>
        <w:rPr>
          <w:color w:val="2F2F2F"/>
          <w:sz w:val="24"/>
          <w:szCs w:val="24"/>
        </w:rPr>
      </w:pPr>
    </w:p>
    <w:p w:rsidRPr="008014D0" w:rsidR="008014D0" w:rsidP="008014D0" w:rsidRDefault="008014D0" w14:paraId="783EBAEA" w14:textId="77777777">
      <w:pPr>
        <w:shd w:val="clear" w:color="auto" w:fill="FFFFFF"/>
        <w:spacing w:after="100" w:afterAutospacing="1"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Une bonne partie de la recherche sur la capture vidéo d’écran dans le domaine de l’éducation porte sur la rétroaction des étudiant.e.s et sur la création de « vidéos procéduraux » pour montrer aux étudiant.e.s la façon d’exécuter eux-mêmes une tâche étape par étape.</w:t>
      </w:r>
    </w:p>
    <w:p w:rsidRPr="008014D0" w:rsidR="008014D0" w:rsidP="008014D0" w:rsidRDefault="008014D0" w14:paraId="199589F6" w14:textId="77777777">
      <w:pPr>
        <w:shd w:val="clear" w:color="auto" w:fill="FFFFFF"/>
        <w:spacing w:after="100" w:afterAutospacing="1"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Une étude de </w:t>
      </w:r>
      <w:hyperlink w:history="1" r:id="rId6">
        <w:r>
          <w:rPr>
            <w:color w:val="0000FF"/>
            <w:sz w:val="24"/>
            <w:u w:val="single"/>
            <w:rFonts w:ascii="Barlow" w:hAnsi="Barlow"/>
          </w:rPr>
          <w:t xml:space="preserve">Bowles-Terry, Hensley et Hinchliffe (2010)</w:t>
        </w:r>
      </w:hyperlink>
      <w:r>
        <w:rPr>
          <w:color w:val="2F2F2F"/>
          <w:sz w:val="24"/>
          <w:rFonts w:ascii="Barlow" w:hAnsi="Barlow"/>
        </w:rPr>
        <w:t xml:space="preserve"> de l’Université de l’Illinois portait sur des vidéos de bibliothèque qui duraient moins de trois minutes.</w:t>
      </w:r>
      <w:r>
        <w:rPr>
          <w:color w:val="2F2F2F"/>
          <w:sz w:val="24"/>
          <w:rFonts w:ascii="Barlow" w:hAnsi="Barlow"/>
        </w:rPr>
        <w:t xml:space="preserve"> </w:t>
      </w:r>
      <w:r>
        <w:rPr>
          <w:color w:val="2F2F2F"/>
          <w:sz w:val="24"/>
          <w:rFonts w:ascii="Barlow" w:hAnsi="Barlow"/>
        </w:rPr>
        <w:t xml:space="preserve">Les étudiant.e.s les trouvaient encore trop longues.</w:t>
      </w:r>
      <w:r>
        <w:rPr>
          <w:color w:val="2F2F2F"/>
          <w:sz w:val="24"/>
          <w:rFonts w:ascii="Barlow" w:hAnsi="Barlow"/>
        </w:rPr>
        <w:t xml:space="preserve"> </w:t>
      </w:r>
      <w:r>
        <w:rPr>
          <w:color w:val="2F2F2F"/>
          <w:sz w:val="24"/>
          <w:rFonts w:ascii="Barlow" w:hAnsi="Barlow"/>
        </w:rPr>
        <w:t xml:space="preserve">Cette même étude a également révélé que les étudiant.e.s aiment passer d’une séquence à une autre dans une vidéo au moyen des outils de navigation.</w:t>
      </w:r>
      <w:r>
        <w:rPr>
          <w:color w:val="2F2F2F"/>
          <w:sz w:val="24"/>
          <w:rFonts w:ascii="Barlow" w:hAnsi="Barlow"/>
        </w:rPr>
        <w:t xml:space="preserve">  </w:t>
      </w:r>
    </w:p>
    <w:p w:rsidRPr="008014D0" w:rsidR="008014D0" w:rsidP="6FDFE6B5" w:rsidRDefault="00F1762C" w14:paraId="18DA6C06" w14:textId="77777777">
      <w:pPr>
        <w:shd w:val="clear" w:color="auto" w:fill="FFFFFF" w:themeFill="background1"/>
        <w:spacing w:after="100" w:afterAutospacing="on" w:line="240" w:lineRule="auto"/>
        <w:rPr>
          <w:color w:val="2F2F2F"/>
          <w:kern w:val="0"/>
          <w:sz w:val="24"/>
          <w:szCs w:val="24"/>
          <w14:ligatures w14:val="none"/>
          <w:rFonts w:ascii="Barlow" w:hAnsi="Barlow" w:eastAsia="Times New Roman" w:cs="Times New Roman"/>
        </w:rPr>
      </w:pPr>
      <w:hyperlink r:id="R746de9d49d3f42fc">
        <w:r w:rsidRPr="6FDFE6B5" w:rsidR="00F1762C">
          <w:rPr>
            <w:color w:val="0000FF"/>
            <w:sz w:val="24"/>
            <w:szCs w:val="24"/>
            <w:u w:val="single"/>
          </w:rPr>
          <w:t>Thompson et Lee (2012)</w:t>
        </w:r>
      </w:hyperlink>
      <w:r w:rsidRPr="6FDFE6B5" w:rsidR="00F1762C">
        <w:rPr>
          <w:color w:val="2F2F2F"/>
          <w:sz w:val="24"/>
          <w:szCs w:val="24"/>
        </w:rPr>
        <w:t> </w:t>
      </w:r>
      <w:r w:rsidRPr="6FDFE6B5" w:rsidR="00F1762C">
        <w:rPr>
          <w:color w:val="2F2F2F"/>
          <w:sz w:val="24"/>
          <w:szCs w:val="24"/>
        </w:rPr>
        <w:t>ont</w:t>
      </w:r>
      <w:r w:rsidRPr="6FDFE6B5" w:rsidR="00F1762C">
        <w:rPr>
          <w:color w:val="2F2F2F"/>
          <w:sz w:val="24"/>
          <w:szCs w:val="24"/>
        </w:rPr>
        <w:t xml:space="preserve"> aussi étudié les captures </w:t>
      </w:r>
      <w:r w:rsidRPr="6FDFE6B5" w:rsidR="00F1762C">
        <w:rPr>
          <w:color w:val="2F2F2F"/>
          <w:sz w:val="24"/>
          <w:szCs w:val="24"/>
        </w:rPr>
        <w:t>vidéos</w:t>
      </w:r>
      <w:r w:rsidRPr="6FDFE6B5" w:rsidR="00F1762C">
        <w:rPr>
          <w:color w:val="2F2F2F"/>
          <w:sz w:val="24"/>
          <w:szCs w:val="24"/>
        </w:rPr>
        <w:t xml:space="preserve"> d’écran visant à transmettre de la rétroaction pour comprendre que la rétroaction écrite traditionnelle peut dérouter les </w:t>
      </w:r>
      <w:r w:rsidRPr="6FDFE6B5" w:rsidR="00F1762C">
        <w:rPr>
          <w:color w:val="2F2F2F"/>
          <w:sz w:val="24"/>
          <w:szCs w:val="24"/>
        </w:rPr>
        <w:t>étudiant.e.s</w:t>
      </w:r>
      <w:r w:rsidRPr="6FDFE6B5" w:rsidR="00F1762C">
        <w:rPr>
          <w:color w:val="2F2F2F"/>
          <w:sz w:val="24"/>
          <w:szCs w:val="24"/>
        </w:rPr>
        <w:t>, alors que la rétroaction par capture vidéo d’écran (</w:t>
      </w:r>
      <w:r w:rsidRPr="6FDFE6B5" w:rsidR="00F1762C">
        <w:rPr>
          <w:color w:val="2F2F2F"/>
          <w:sz w:val="24"/>
          <w:szCs w:val="24"/>
        </w:rPr>
        <w:t>veedback</w:t>
      </w:r>
      <w:r w:rsidRPr="6FDFE6B5" w:rsidR="00F1762C">
        <w:rPr>
          <w:color w:val="2F2F2F"/>
          <w:sz w:val="24"/>
          <w:szCs w:val="24"/>
        </w:rPr>
        <w:t xml:space="preserve">) permet aux </w:t>
      </w:r>
      <w:r w:rsidRPr="6FDFE6B5" w:rsidR="00F1762C">
        <w:rPr>
          <w:color w:val="2F2F2F"/>
          <w:sz w:val="24"/>
          <w:szCs w:val="24"/>
        </w:rPr>
        <w:t>étudiant.e.s</w:t>
      </w:r>
      <w:r w:rsidRPr="6FDFE6B5" w:rsidR="00F1762C">
        <w:rPr>
          <w:color w:val="2F2F2F"/>
          <w:sz w:val="24"/>
          <w:szCs w:val="24"/>
        </w:rPr>
        <w:t xml:space="preserve"> de mieux comprendre ce qu’ils doivent améliorer dans leur processus de révision et peut les aider à mieux comprendre les rétroactions écrites à venir.</w:t>
      </w:r>
    </w:p>
    <w:p w:rsidR="6FDFE6B5" w:rsidP="6FDFE6B5" w:rsidRDefault="6FDFE6B5" w14:paraId="40E15ECD" w14:textId="068C8593">
      <w:pPr>
        <w:pStyle w:val="Normal"/>
        <w:shd w:val="clear" w:color="auto" w:fill="FFFFFF" w:themeFill="background1"/>
        <w:spacing w:afterAutospacing="on" w:line="240" w:lineRule="auto"/>
        <w:rPr>
          <w:color w:val="2F2F2F"/>
          <w:sz w:val="24"/>
          <w:szCs w:val="24"/>
        </w:rPr>
      </w:pPr>
    </w:p>
    <w:p w:rsidRPr="008014D0" w:rsidR="008014D0" w:rsidP="008014D0" w:rsidRDefault="008014D0" w14:paraId="0E6EEADD" w14:textId="77777777">
      <w:pPr>
        <w:shd w:val="clear" w:color="auto" w:fill="FFFFFF"/>
        <w:spacing w:after="100" w:afterAutospacing="1" w:line="240" w:lineRule="auto"/>
        <w:outlineLvl w:val="1"/>
        <w:rPr>
          <w:b/>
          <w:bCs/>
          <w:color w:val="2F2F2F"/>
          <w:kern w:val="0"/>
          <w:sz w:val="36"/>
          <w:szCs w:val="36"/>
          <w14:ligatures w14:val="none"/>
          <w:rFonts w:ascii="var(--fontFamily)" w:hAnsi="var(--fontFamily)" w:eastAsia="Times New Roman" w:cs="Times New Roman"/>
        </w:rPr>
      </w:pPr>
      <w:r w:rsidRPr="6FDFE6B5" w:rsidR="008014D0">
        <w:rPr>
          <w:b w:val="1"/>
          <w:bCs w:val="1"/>
          <w:color w:val="2F2F2F"/>
          <w:sz w:val="36"/>
          <w:szCs w:val="36"/>
        </w:rPr>
        <w:t>Comment puis-je utiliser la capture vidéo d’écran dans mon cours?</w:t>
      </w:r>
    </w:p>
    <w:p w:rsidR="6FDFE6B5" w:rsidP="6FDFE6B5" w:rsidRDefault="6FDFE6B5" w14:paraId="16543B10" w14:textId="2BBAE76E">
      <w:pPr>
        <w:pStyle w:val="Normal"/>
        <w:shd w:val="clear" w:color="auto" w:fill="FFFFFF" w:themeFill="background1"/>
        <w:spacing w:afterAutospacing="on" w:line="240" w:lineRule="auto"/>
        <w:outlineLvl w:val="1"/>
        <w:rPr>
          <w:b w:val="1"/>
          <w:bCs w:val="1"/>
          <w:color w:val="2F2F2F"/>
          <w:sz w:val="36"/>
          <w:szCs w:val="36"/>
        </w:rPr>
      </w:pPr>
    </w:p>
    <w:p w:rsidRPr="008014D0" w:rsidR="008014D0" w:rsidP="6FDFE6B5" w:rsidRDefault="008014D0" w14:paraId="5034DB1A" w14:textId="6859B52B">
      <w:pPr>
        <w:pStyle w:val="Normal"/>
        <w:shd w:val="clear" w:color="auto" w:fill="FFFFFF" w:themeFill="background1"/>
        <w:spacing w:after="0" w:line="240" w:lineRule="auto"/>
        <w:rPr>
          <w:color w:val="2F2F2F"/>
          <w:kern w:val="0"/>
          <w:sz w:val="24"/>
          <w:szCs w:val="24"/>
          <w14:ligatures w14:val="none"/>
          <w:rFonts w:ascii="Barlow" w:hAnsi="Barlow" w:eastAsia="Times New Roman" w:cs="Times New Roman"/>
        </w:rPr>
      </w:pPr>
      <w:r w:rsidRPr="6FDFE6B5" w:rsidR="008014D0">
        <w:rPr>
          <w:color w:val="2F2F2F"/>
          <w:sz w:val="24"/>
          <w:szCs w:val="24"/>
        </w:rPr>
        <w:t>Vous pouvez utiliser la capture vidéo d’écran pour montrer comment utiliser un logiciel en particulier ou explorer un site Web ou un cours.</w:t>
      </w:r>
      <w:r w:rsidRPr="6FDFE6B5" w:rsidR="008014D0">
        <w:rPr>
          <w:color w:val="2F2F2F"/>
          <w:sz w:val="24"/>
          <w:szCs w:val="24"/>
        </w:rPr>
        <w:t xml:space="preserve"> </w:t>
      </w:r>
      <w:r w:rsidRPr="6FDFE6B5" w:rsidR="008014D0">
        <w:rPr>
          <w:color w:val="2F2F2F"/>
          <w:sz w:val="24"/>
          <w:szCs w:val="24"/>
        </w:rPr>
        <w:t>Ces vidéos peuvent expliquer un sujet précis et montrer des notes écrites en temps réel (</w:t>
      </w:r>
      <w:r w:rsidRPr="6FDFE6B5" w:rsidR="008014D0">
        <w:rPr>
          <w:color w:val="2F2F2F"/>
          <w:sz w:val="24"/>
          <w:szCs w:val="24"/>
        </w:rPr>
        <w:t>pencast</w:t>
      </w:r>
      <w:r w:rsidRPr="6FDFE6B5" w:rsidR="008014D0">
        <w:rPr>
          <w:color w:val="2F2F2F"/>
          <w:sz w:val="24"/>
          <w:szCs w:val="24"/>
        </w:rPr>
        <w:t>) ou présenter des diapositives traditionnelles</w:t>
      </w:r>
      <w:r w:rsidR="008014D0">
        <w:drawing>
          <wp:anchor distT="0" distB="0" distL="114300" distR="114300" simplePos="0" relativeHeight="251658240" behindDoc="0" locked="0" layoutInCell="1" allowOverlap="1" wp14:editId="67883274" wp14:anchorId="449D7186">
            <wp:simplePos x="0" y="0"/>
            <wp:positionH relativeFrom="column">
              <wp:align>right</wp:align>
            </wp:positionH>
            <wp:positionV relativeFrom="paragraph">
              <wp:posOffset>0</wp:posOffset>
            </wp:positionV>
            <wp:extent cx="3010002" cy="2002155"/>
            <wp:effectExtent l="0" t="0" r="0" b="0"/>
            <wp:wrapSquare wrapText="bothSides"/>
            <wp:docPr id="1138801251" name="Image 1" descr="A laptop screen with fingers typing on the keyboard." title=""/>
            <wp:cNvGraphicFramePr>
              <a:graphicFrameLocks noChangeAspect="1"/>
            </wp:cNvGraphicFramePr>
            <a:graphic>
              <a:graphicData uri="http://schemas.openxmlformats.org/drawingml/2006/picture">
                <pic:pic>
                  <pic:nvPicPr>
                    <pic:cNvPr id="0" name="Image 1"/>
                    <pic:cNvPicPr/>
                  </pic:nvPicPr>
                  <pic:blipFill>
                    <a:blip r:embed="R773c161995e04724">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3010002" cy="2002155"/>
                    </a:xfrm>
                    <a:prstGeom xmlns:a="http://schemas.openxmlformats.org/drawingml/2006/main" prst="rect">
                      <a:avLst/>
                    </a:prstGeom>
                    <a:noFill xmlns:a="http://schemas.openxmlformats.org/drawingml/2006/main"/>
                    <a:ln xmlns:a="http://schemas.openxmlformats.org/drawingml/2006/main">
                      <a:noFill/>
                    </a:ln>
                  </pic:spPr>
                </pic:pic>
              </a:graphicData>
            </a:graphic>
            <wp14:sizeRelH relativeFrom="page">
              <wp14:pctWidth>0</wp14:pctWidth>
            </wp14:sizeRelH>
            <wp14:sizeRelV relativeFrom="page">
              <wp14:pctHeight>0</wp14:pctHeight>
            </wp14:sizeRelV>
          </wp:anchor>
        </w:drawing>
      </w:r>
      <w:r w:rsidRPr="6FDFE6B5" w:rsidR="008014D0">
        <w:rPr>
          <w:color w:val="2F2F2F"/>
          <w:sz w:val="24"/>
          <w:szCs w:val="24"/>
        </w:rPr>
        <w:t xml:space="preserve"> déjà préparées.</w:t>
      </w:r>
      <w:r w:rsidRPr="6FDFE6B5" w:rsidR="008014D0">
        <w:rPr>
          <w:color w:val="2F2F2F"/>
          <w:sz w:val="24"/>
          <w:szCs w:val="24"/>
        </w:rPr>
        <w:t xml:space="preserve"> </w:t>
      </w:r>
      <w:r w:rsidRPr="6FDFE6B5" w:rsidR="008014D0">
        <w:rPr>
          <w:color w:val="2F2F2F"/>
          <w:sz w:val="24"/>
          <w:szCs w:val="24"/>
        </w:rPr>
        <w:t xml:space="preserve">Les captures </w:t>
      </w:r>
      <w:r w:rsidRPr="6FDFE6B5" w:rsidR="008014D0">
        <w:rPr>
          <w:color w:val="2F2F2F"/>
          <w:sz w:val="24"/>
          <w:szCs w:val="24"/>
        </w:rPr>
        <w:t>vidéos</w:t>
      </w:r>
      <w:r w:rsidRPr="6FDFE6B5" w:rsidR="008014D0">
        <w:rPr>
          <w:color w:val="2F2F2F"/>
          <w:sz w:val="24"/>
          <w:szCs w:val="24"/>
        </w:rPr>
        <w:t xml:space="preserve"> d’écran se prêtent particulièrement bien aux explications, car elles peuvent faire l’objet d’une rédaction et d’un montage concis, et permettent aux </w:t>
      </w:r>
      <w:r w:rsidRPr="6FDFE6B5" w:rsidR="008014D0">
        <w:rPr>
          <w:color w:val="2F2F2F"/>
          <w:sz w:val="24"/>
          <w:szCs w:val="24"/>
        </w:rPr>
        <w:t>étudiant.e.s</w:t>
      </w:r>
      <w:r w:rsidRPr="6FDFE6B5" w:rsidR="008014D0">
        <w:rPr>
          <w:color w:val="2F2F2F"/>
          <w:sz w:val="24"/>
          <w:szCs w:val="24"/>
        </w:rPr>
        <w:t xml:space="preserve"> de les visionner de nouveau comme bon leur semble.</w:t>
      </w:r>
      <w:r w:rsidRPr="6FDFE6B5" w:rsidR="008014D0">
        <w:rPr>
          <w:color w:val="2F2F2F"/>
          <w:sz w:val="24"/>
          <w:szCs w:val="24"/>
        </w:rPr>
        <w:t xml:space="preserve">  </w:t>
      </w:r>
      <w:r w:rsidRPr="6FDFE6B5" w:rsidR="008014D0">
        <w:rPr>
          <w:color w:val="2F2F2F"/>
          <w:sz w:val="24"/>
          <w:szCs w:val="24"/>
        </w:rPr>
        <w:t xml:space="preserve">Les captures </w:t>
      </w:r>
      <w:r w:rsidRPr="6FDFE6B5" w:rsidR="008014D0">
        <w:rPr>
          <w:color w:val="2F2F2F"/>
          <w:sz w:val="24"/>
          <w:szCs w:val="24"/>
        </w:rPr>
        <w:t>vidéos</w:t>
      </w:r>
      <w:r w:rsidRPr="6FDFE6B5" w:rsidR="008014D0">
        <w:rPr>
          <w:color w:val="2F2F2F"/>
          <w:sz w:val="24"/>
          <w:szCs w:val="24"/>
        </w:rPr>
        <w:t xml:space="preserve"> d’écran sont également d’excellents outils pour établir votre présence de formateur en ligne.</w:t>
      </w:r>
      <w:r w:rsidRPr="6FDFE6B5" w:rsidR="008014D0">
        <w:rPr>
          <w:color w:val="2F2F2F"/>
          <w:sz w:val="24"/>
          <w:szCs w:val="24"/>
        </w:rPr>
        <w:t> </w:t>
      </w:r>
    </w:p>
    <w:p w:rsidRPr="008014D0" w:rsidR="008014D0" w:rsidP="6FDFE6B5" w:rsidRDefault="008014D0" w14:paraId="16C664D7" w14:textId="23E4A3FF">
      <w:pPr>
        <w:shd w:val="clear" w:color="auto" w:fill="FFFFFF" w:themeFill="background1"/>
        <w:spacing w:line="240" w:lineRule="auto"/>
      </w:pPr>
    </w:p>
    <w:p w:rsidRPr="008014D0" w:rsidR="008014D0" w:rsidP="008014D0" w:rsidRDefault="008014D0" w14:paraId="54175143" w14:textId="77777777">
      <w:pPr>
        <w:shd w:val="clear" w:color="auto" w:fill="FFFFFF"/>
        <w:spacing w:after="100" w:afterAutospacing="1" w:line="240" w:lineRule="auto"/>
        <w:outlineLvl w:val="2"/>
        <w:rPr>
          <w:b/>
          <w:bCs/>
          <w:color w:val="2F2F2F"/>
          <w:kern w:val="0"/>
          <w:sz w:val="27"/>
          <w:szCs w:val="27"/>
          <w14:ligatures w14:val="none"/>
          <w:rFonts w:ascii="var(--fontFamily)" w:hAnsi="var(--fontFamily)" w:eastAsia="Times New Roman" w:cs="Times New Roman"/>
        </w:rPr>
      </w:pPr>
      <w:r>
        <w:rPr>
          <w:b/>
          <w:color w:val="2F2F2F"/>
          <w:sz w:val="27"/>
          <w:rFonts w:ascii="var(--fontFamily)" w:hAnsi="var(--fontFamily)"/>
        </w:rPr>
        <w:t xml:space="preserve">Utilisations courantes des captures vidéos d’écran :</w:t>
      </w:r>
    </w:p>
    <w:p w:rsidRPr="008014D0" w:rsidR="008014D0" w:rsidP="008014D0" w:rsidRDefault="008014D0" w14:paraId="1D956A48" w14:textId="77777777">
      <w:pPr>
        <w:numPr>
          <w:ilvl w:val="0"/>
          <w:numId w:val="1"/>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Guider les étudiants dans la structure du site d’un cours</w:t>
      </w:r>
    </w:p>
    <w:p w:rsidRPr="008014D0" w:rsidR="008014D0" w:rsidP="008014D0" w:rsidRDefault="008014D0" w14:paraId="081B1810" w14:textId="77777777">
      <w:pPr>
        <w:numPr>
          <w:ilvl w:val="0"/>
          <w:numId w:val="1"/>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Expliquer un concept complexe</w:t>
      </w:r>
    </w:p>
    <w:p w:rsidRPr="008014D0" w:rsidR="008014D0" w:rsidP="008014D0" w:rsidRDefault="008014D0" w14:paraId="1276D15E" w14:textId="77777777">
      <w:pPr>
        <w:numPr>
          <w:ilvl w:val="0"/>
          <w:numId w:val="1"/>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Présenter de courtes anecdotes ou des conseils en supplément d’information aux cours</w:t>
      </w:r>
    </w:p>
    <w:p w:rsidRPr="008014D0" w:rsidR="008014D0" w:rsidP="008014D0" w:rsidRDefault="008014D0" w14:paraId="734AB56C" w14:textId="77777777">
      <w:pPr>
        <w:numPr>
          <w:ilvl w:val="0"/>
          <w:numId w:val="1"/>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Répondre à des questions fréquentes</w:t>
      </w:r>
    </w:p>
    <w:p w:rsidRPr="008014D0" w:rsidR="008014D0" w:rsidP="019C8661" w:rsidRDefault="008014D0" w14:paraId="141EEBDE" w14:textId="77777777">
      <w:pPr>
        <w:numPr>
          <w:ilvl w:val="0"/>
          <w:numId w:val="1"/>
        </w:numPr>
        <w:shd w:val="clear" w:color="auto" w:fill="FFFFFF" w:themeFill="background1"/>
        <w:spacing w:after="0" w:line="240" w:lineRule="auto"/>
        <w:rPr>
          <w:color w:val="2F2F2F"/>
          <w:kern w:val="0"/>
          <w:sz w:val="24"/>
          <w:szCs w:val="24"/>
          <w14:ligatures w14:val="none"/>
          <w:rFonts w:ascii="Barlow" w:hAnsi="Barlow" w:eastAsia="Times New Roman" w:cs="Times New Roman"/>
        </w:rPr>
      </w:pPr>
      <w:r w:rsidRPr="019C8661" w:rsidR="008014D0">
        <w:rPr>
          <w:color w:val="2F2F2F"/>
          <w:sz w:val="24"/>
          <w:szCs w:val="24"/>
        </w:rPr>
        <w:t xml:space="preserve">Fournir de la rétroaction aux </w:t>
      </w:r>
      <w:r w:rsidRPr="019C8661" w:rsidR="008014D0">
        <w:rPr>
          <w:color w:val="2F2F2F"/>
          <w:sz w:val="24"/>
          <w:szCs w:val="24"/>
        </w:rPr>
        <w:t>étudiant.e.s</w:t>
      </w:r>
    </w:p>
    <w:p w:rsidR="019C8661" w:rsidP="019C8661" w:rsidRDefault="019C8661" w14:paraId="74402AEF" w14:textId="7F23E29C">
      <w:pPr>
        <w:pStyle w:val="Normal"/>
        <w:numPr>
          <w:ilvl w:val="0"/>
          <w:numId w:val="1"/>
        </w:numPr>
        <w:shd w:val="clear" w:color="auto" w:fill="FFFFFF" w:themeFill="background1"/>
        <w:spacing w:after="0" w:line="240" w:lineRule="auto"/>
        <w:rPr>
          <w:color w:val="2F2F2F"/>
          <w:sz w:val="24"/>
          <w:szCs w:val="24"/>
        </w:rPr>
      </w:pPr>
    </w:p>
    <w:p w:rsidRPr="008014D0" w:rsidR="008014D0" w:rsidP="019C8661" w:rsidRDefault="008014D0" w14:paraId="014B7267" w14:textId="77777777">
      <w:pPr>
        <w:shd w:val="clear" w:color="auto" w:fill="FFFFFF" w:themeFill="background1"/>
        <w:spacing w:after="100" w:afterAutospacing="on" w:line="240" w:lineRule="auto"/>
        <w:outlineLvl w:val="2"/>
        <w:rPr>
          <w:b w:val="1"/>
          <w:bCs w:val="1"/>
          <w:color w:val="2F2F2F"/>
          <w:kern w:val="0"/>
          <w:sz w:val="27"/>
          <w:szCs w:val="27"/>
          <w14:ligatures w14:val="none"/>
          <w:rFonts w:ascii="var(--fontFamily)" w:hAnsi="var(--fontFamily)" w:eastAsia="Times New Roman" w:cs="Times New Roman"/>
        </w:rPr>
      </w:pPr>
      <w:r w:rsidRPr="019C8661" w:rsidR="008014D0">
        <w:rPr>
          <w:b w:val="1"/>
          <w:bCs w:val="1"/>
          <w:color w:val="2F2F2F"/>
          <w:sz w:val="27"/>
          <w:szCs w:val="27"/>
        </w:rPr>
        <w:t xml:space="preserve">Les </w:t>
      </w:r>
      <w:r w:rsidRPr="019C8661" w:rsidR="008014D0">
        <w:rPr>
          <w:b w:val="1"/>
          <w:bCs w:val="1"/>
          <w:color w:val="2F2F2F"/>
          <w:sz w:val="27"/>
          <w:szCs w:val="27"/>
        </w:rPr>
        <w:t>étudiant.e.s</w:t>
      </w:r>
      <w:r w:rsidRPr="019C8661" w:rsidR="008014D0">
        <w:rPr>
          <w:b w:val="1"/>
          <w:bCs w:val="1"/>
          <w:color w:val="2F2F2F"/>
          <w:sz w:val="27"/>
          <w:szCs w:val="27"/>
        </w:rPr>
        <w:t xml:space="preserve"> peuvent également créer des captures </w:t>
      </w:r>
      <w:r w:rsidRPr="019C8661" w:rsidR="008014D0">
        <w:rPr>
          <w:b w:val="1"/>
          <w:bCs w:val="1"/>
          <w:color w:val="2F2F2F"/>
          <w:sz w:val="27"/>
          <w:szCs w:val="27"/>
        </w:rPr>
        <w:t>vidéos</w:t>
      </w:r>
      <w:r w:rsidRPr="019C8661" w:rsidR="008014D0">
        <w:rPr>
          <w:b w:val="1"/>
          <w:bCs w:val="1"/>
          <w:color w:val="2F2F2F"/>
          <w:sz w:val="27"/>
          <w:szCs w:val="27"/>
        </w:rPr>
        <w:t xml:space="preserve"> d’écran dans le cadre d’un cours :</w:t>
      </w:r>
    </w:p>
    <w:p w:rsidRPr="008014D0" w:rsidR="008014D0" w:rsidP="008014D0" w:rsidRDefault="008014D0" w14:paraId="46708939" w14:textId="77777777">
      <w:pPr>
        <w:numPr>
          <w:ilvl w:val="0"/>
          <w:numId w:val="2"/>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Faire part de ses travaux aux autres étudiant.e.s</w:t>
      </w:r>
    </w:p>
    <w:p w:rsidRPr="008014D0" w:rsidR="008014D0" w:rsidP="008014D0" w:rsidRDefault="008014D0" w14:paraId="664D2533" w14:textId="77777777">
      <w:pPr>
        <w:numPr>
          <w:ilvl w:val="0"/>
          <w:numId w:val="2"/>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Faire une présentation individuelle ou de groupe</w:t>
      </w:r>
    </w:p>
    <w:p w:rsidRPr="008014D0" w:rsidR="008014D0" w:rsidP="008014D0" w:rsidRDefault="008014D0" w14:paraId="3899047F" w14:textId="77777777">
      <w:pPr>
        <w:numPr>
          <w:ilvl w:val="0"/>
          <w:numId w:val="2"/>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Déposer un projet de fin de cours par capture vidéo d’écran au lieu de l’écrire ou de le présenter en personne</w:t>
      </w:r>
    </w:p>
    <w:p w:rsidRPr="008014D0" w:rsidR="008014D0" w:rsidP="008014D0" w:rsidRDefault="008014D0" w14:paraId="614E5659" w14:textId="77777777">
      <w:pPr>
        <w:numPr>
          <w:ilvl w:val="0"/>
          <w:numId w:val="2"/>
        </w:numPr>
        <w:shd w:val="clear" w:color="auto" w:fill="FFFFFF"/>
        <w:spacing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Créer et soumettre des évaluations par les pairs</w:t>
      </w:r>
    </w:p>
    <w:p w:rsidRPr="008014D0" w:rsidR="008014D0" w:rsidP="008014D0" w:rsidRDefault="008014D0" w14:paraId="155388D9" w14:textId="77777777">
      <w:pPr>
        <w:shd w:val="clear" w:color="auto" w:fill="FFFFFF"/>
        <w:spacing w:after="100" w:afterAutospacing="1" w:line="240" w:lineRule="auto"/>
        <w:outlineLvl w:val="1"/>
        <w:rPr>
          <w:b/>
          <w:bCs/>
          <w:color w:val="2F2F2F"/>
          <w:kern w:val="0"/>
          <w:sz w:val="36"/>
          <w:szCs w:val="36"/>
          <w14:ligatures w14:val="none"/>
          <w:rFonts w:ascii="var(--fontFamily)" w:hAnsi="var(--fontFamily)" w:eastAsia="Times New Roman" w:cs="Times New Roman"/>
        </w:rPr>
      </w:pPr>
      <w:r>
        <w:rPr>
          <w:b/>
          <w:color w:val="2F2F2F"/>
          <w:sz w:val="36"/>
          <w:rFonts w:ascii="var(--fontFamily)" w:hAnsi="var(--fontFamily)"/>
        </w:rPr>
        <w:t xml:space="preserve">Questions et points à retenir</w:t>
      </w:r>
    </w:p>
    <w:p w:rsidRPr="008014D0" w:rsidR="008014D0" w:rsidP="008014D0" w:rsidRDefault="008014D0" w14:paraId="40B5B19E" w14:textId="77777777">
      <w:pPr>
        <w:shd w:val="clear" w:color="auto" w:fill="FFFFFF"/>
        <w:spacing w:after="100" w:afterAutospacing="1"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Les choix que vous faites en créant une capture vidéo d’écran sont les vôtres.</w:t>
      </w:r>
      <w:r>
        <w:rPr>
          <w:color w:val="2F2F2F"/>
          <w:sz w:val="24"/>
          <w:rFonts w:ascii="Barlow" w:hAnsi="Barlow"/>
        </w:rPr>
        <w:t xml:space="preserve"> </w:t>
      </w:r>
      <w:r>
        <w:rPr>
          <w:color w:val="2F2F2F"/>
          <w:sz w:val="24"/>
          <w:rFonts w:ascii="Barlow" w:hAnsi="Barlow"/>
        </w:rPr>
        <w:t xml:space="preserve">Avant de commencer, il est utile de répondre aux questions suivantes.</w:t>
      </w:r>
      <w:r>
        <w:rPr>
          <w:color w:val="2F2F2F"/>
          <w:sz w:val="24"/>
          <w:rFonts w:ascii="Barlow" w:hAnsi="Barlow"/>
        </w:rPr>
        <w:t xml:space="preserve"> </w:t>
      </w:r>
      <w:r>
        <w:rPr>
          <w:color w:val="2F2F2F"/>
          <w:sz w:val="24"/>
          <w:rFonts w:ascii="Barlow" w:hAnsi="Barlow"/>
        </w:rPr>
        <w:t xml:space="preserve">Les réponses vous appartiennent.</w:t>
      </w:r>
    </w:p>
    <w:p w:rsidRPr="008014D0" w:rsidR="008014D0" w:rsidP="008014D0" w:rsidRDefault="008014D0" w14:paraId="156BCA80" w14:textId="77777777">
      <w:pPr>
        <w:numPr>
          <w:ilvl w:val="0"/>
          <w:numId w:val="3"/>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Devriez-vous inclure l’image de la cybercaméra dans l’enregistrement?</w:t>
      </w:r>
    </w:p>
    <w:p w:rsidRPr="008014D0" w:rsidR="008014D0" w:rsidP="008014D0" w:rsidRDefault="008014D0" w14:paraId="63444AA4" w14:textId="77777777">
      <w:pPr>
        <w:numPr>
          <w:ilvl w:val="0"/>
          <w:numId w:val="3"/>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Quel type de son devrait accompagner la capture vidéo d’écran?</w:t>
      </w:r>
      <w:r>
        <w:rPr>
          <w:color w:val="2F2F2F"/>
          <w:sz w:val="24"/>
          <w:rFonts w:ascii="Barlow" w:hAnsi="Barlow"/>
        </w:rPr>
        <w:t xml:space="preserve"> </w:t>
      </w:r>
      <w:r>
        <w:rPr>
          <w:color w:val="2F2F2F"/>
          <w:sz w:val="24"/>
          <w:rFonts w:ascii="Barlow" w:hAnsi="Barlow"/>
        </w:rPr>
        <w:t xml:space="preserve">La musique est-elle vraiment nécessaire?</w:t>
      </w:r>
    </w:p>
    <w:p w:rsidRPr="008014D0" w:rsidR="008014D0" w:rsidP="008014D0" w:rsidRDefault="008014D0" w14:paraId="4DF073FB" w14:textId="77777777">
      <w:pPr>
        <w:numPr>
          <w:ilvl w:val="0"/>
          <w:numId w:val="3"/>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Souhaitez-vous suivre un plan ou un script?</w:t>
      </w:r>
    </w:p>
    <w:p w:rsidRPr="008014D0" w:rsidR="008014D0" w:rsidP="019C8661" w:rsidRDefault="008014D0" w14:paraId="1C9E4E6F" w14:textId="77777777">
      <w:pPr>
        <w:numPr>
          <w:ilvl w:val="0"/>
          <w:numId w:val="3"/>
        </w:numPr>
        <w:shd w:val="clear" w:color="auto" w:fill="FFFFFF" w:themeFill="background1"/>
        <w:spacing w:after="0" w:line="240" w:lineRule="auto"/>
        <w:rPr>
          <w:color w:val="2F2F2F"/>
          <w:kern w:val="0"/>
          <w:sz w:val="24"/>
          <w:szCs w:val="24"/>
          <w14:ligatures w14:val="none"/>
          <w:rFonts w:ascii="Barlow" w:hAnsi="Barlow" w:eastAsia="Times New Roman" w:cs="Times New Roman"/>
        </w:rPr>
      </w:pPr>
      <w:r w:rsidRPr="019C8661" w:rsidR="008014D0">
        <w:rPr>
          <w:color w:val="2F2F2F"/>
          <w:sz w:val="24"/>
          <w:szCs w:val="24"/>
        </w:rPr>
        <w:t>Combien de temps la vidéo durera-t-elle?</w:t>
      </w:r>
      <w:r w:rsidRPr="019C8661" w:rsidR="008014D0">
        <w:rPr>
          <w:color w:val="2F2F2F"/>
          <w:sz w:val="24"/>
          <w:szCs w:val="24"/>
        </w:rPr>
        <w:t xml:space="preserve"> </w:t>
      </w:r>
      <w:r w:rsidRPr="019C8661" w:rsidR="008014D0">
        <w:rPr>
          <w:color w:val="2F2F2F"/>
          <w:sz w:val="24"/>
          <w:szCs w:val="24"/>
        </w:rPr>
        <w:t>Soyez prêt à recommencer quelques fois pour y arriver.</w:t>
      </w:r>
    </w:p>
    <w:p w:rsidR="019C8661" w:rsidP="019C8661" w:rsidRDefault="019C8661" w14:paraId="29D26083" w14:textId="6D9B8382">
      <w:pPr>
        <w:pStyle w:val="Normal"/>
        <w:shd w:val="clear" w:color="auto" w:fill="FFFFFF" w:themeFill="background1"/>
        <w:spacing w:after="0" w:line="240" w:lineRule="auto"/>
        <w:ind w:left="0"/>
        <w:rPr>
          <w:color w:val="2F2F2F"/>
          <w:sz w:val="24"/>
          <w:szCs w:val="24"/>
        </w:rPr>
      </w:pPr>
    </w:p>
    <w:p w:rsidRPr="008014D0" w:rsidR="008014D0" w:rsidP="008014D0" w:rsidRDefault="008014D0" w14:paraId="0033C189" w14:textId="77777777">
      <w:pPr>
        <w:shd w:val="clear" w:color="auto" w:fill="FFFFFF"/>
        <w:spacing w:after="100" w:afterAutospacing="1"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Dès que vous maîtriserez les bases, commencez à penser aux petits détails qui s’inscrivent dans la création d’une capture vidéo d’écran qui feront de votre production un produit soigné.</w:t>
      </w:r>
      <w:r>
        <w:rPr>
          <w:color w:val="2F2F2F"/>
          <w:sz w:val="24"/>
          <w:rFonts w:ascii="Barlow" w:hAnsi="Barlow"/>
        </w:rPr>
        <w:t xml:space="preserve"> </w:t>
      </w:r>
      <w:r>
        <w:rPr>
          <w:color w:val="2F2F2F"/>
          <w:sz w:val="24"/>
          <w:rFonts w:ascii="Barlow" w:hAnsi="Barlow"/>
        </w:rPr>
        <w:t xml:space="preserve">Envisagez d’essayer les conseils suivants pour peaufiner la capture vidéo d’écran :</w:t>
      </w:r>
    </w:p>
    <w:p w:rsidRPr="008014D0" w:rsidR="008014D0" w:rsidP="008014D0" w:rsidRDefault="008014D0" w14:paraId="5C9443A3" w14:textId="77777777">
      <w:pPr>
        <w:numPr>
          <w:ilvl w:val="0"/>
          <w:numId w:val="4"/>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Mettez l’important en évidence.</w:t>
      </w:r>
      <w:r>
        <w:rPr>
          <w:color w:val="2F2F2F"/>
          <w:sz w:val="24"/>
          <w:rFonts w:ascii="Barlow" w:hAnsi="Barlow"/>
        </w:rPr>
        <w:t xml:space="preserve"> </w:t>
      </w:r>
      <w:r>
        <w:rPr>
          <w:color w:val="2F2F2F"/>
          <w:sz w:val="24"/>
          <w:rFonts w:ascii="Barlow" w:hAnsi="Barlow"/>
        </w:rPr>
        <w:t xml:space="preserve">Faites des gros plans sur les zones de l’écran que vous souhaitez mettre en évidence ou masquez les éléments du programme non pertinents, tels que la barre de signets du navigateur.</w:t>
      </w:r>
    </w:p>
    <w:p w:rsidRPr="008014D0" w:rsidR="008014D0" w:rsidP="008014D0" w:rsidRDefault="008014D0" w14:paraId="3EF3BE20" w14:textId="77777777">
      <w:pPr>
        <w:numPr>
          <w:ilvl w:val="0"/>
          <w:numId w:val="4"/>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N’oubliez pas que la capture vidéo d’écran peut être visionnée à l’infini.</w:t>
      </w:r>
      <w:r>
        <w:rPr>
          <w:color w:val="2F2F2F"/>
          <w:sz w:val="24"/>
          <w:rFonts w:ascii="Barlow" w:hAnsi="Barlow"/>
        </w:rPr>
        <w:t xml:space="preserve"> </w:t>
      </w:r>
      <w:r>
        <w:rPr>
          <w:color w:val="2F2F2F"/>
          <w:sz w:val="24"/>
          <w:rFonts w:ascii="Barlow" w:hAnsi="Barlow"/>
        </w:rPr>
        <w:t xml:space="preserve">Ne vous souciez pas d’aller trop vite.</w:t>
      </w:r>
      <w:r>
        <w:rPr>
          <w:color w:val="2F2F2F"/>
          <w:sz w:val="24"/>
          <w:rFonts w:ascii="Barlow" w:hAnsi="Barlow"/>
        </w:rPr>
        <w:t xml:space="preserve"> </w:t>
      </w:r>
      <w:r>
        <w:rPr>
          <w:color w:val="2F2F2F"/>
          <w:sz w:val="24"/>
          <w:rFonts w:ascii="Barlow" w:hAnsi="Barlow"/>
        </w:rPr>
        <w:t xml:space="preserve">Ceux qui la regardent peuvent revoir des séquences au besoin.</w:t>
      </w:r>
      <w:r>
        <w:rPr>
          <w:color w:val="2F2F2F"/>
          <w:sz w:val="24"/>
          <w:rFonts w:ascii="Barlow" w:hAnsi="Barlow"/>
        </w:rPr>
        <w:t xml:space="preserve"> </w:t>
      </w:r>
      <w:r>
        <w:rPr>
          <w:color w:val="2F2F2F"/>
          <w:sz w:val="24"/>
          <w:rFonts w:ascii="Barlow" w:hAnsi="Barlow"/>
        </w:rPr>
        <w:t xml:space="preserve">Il est plus facile de faire rejouer des séquences que de passer par-dessus celles qui n’apportent rien.</w:t>
      </w:r>
    </w:p>
    <w:p w:rsidRPr="008014D0" w:rsidR="008014D0" w:rsidP="008014D0" w:rsidRDefault="008014D0" w14:paraId="27D1A7CB" w14:textId="77777777">
      <w:pPr>
        <w:numPr>
          <w:ilvl w:val="0"/>
          <w:numId w:val="4"/>
        </w:numPr>
        <w:shd w:val="clear" w:color="auto" w:fill="FFFFFF"/>
        <w:spacing w:after="0"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Tenez-vous-en à l’essentiel.</w:t>
      </w:r>
      <w:r>
        <w:rPr>
          <w:color w:val="2F2F2F"/>
          <w:sz w:val="24"/>
          <w:rFonts w:ascii="Barlow" w:hAnsi="Barlow"/>
        </w:rPr>
        <w:t xml:space="preserve"> </w:t>
      </w:r>
      <w:r>
        <w:rPr>
          <w:color w:val="2F2F2F"/>
          <w:sz w:val="24"/>
          <w:rFonts w:ascii="Barlow" w:hAnsi="Barlow"/>
        </w:rPr>
        <w:t xml:space="preserve">Concentrez-vous sur le script et évitez toute digression. Le produit final n’en sera que meilleur et captivant.</w:t>
      </w:r>
    </w:p>
    <w:p w:rsidRPr="008014D0" w:rsidR="008014D0" w:rsidP="019C8661" w:rsidRDefault="008014D0" w14:paraId="311EEC3E" w14:textId="77777777">
      <w:pPr>
        <w:numPr>
          <w:ilvl w:val="0"/>
          <w:numId w:val="4"/>
        </w:numPr>
        <w:shd w:val="clear" w:color="auto" w:fill="FFFFFF" w:themeFill="background1"/>
        <w:spacing w:after="0" w:line="240" w:lineRule="auto"/>
        <w:rPr>
          <w:color w:val="2F2F2F"/>
          <w:kern w:val="0"/>
          <w:sz w:val="24"/>
          <w:szCs w:val="24"/>
          <w14:ligatures w14:val="none"/>
          <w:rFonts w:ascii="Barlow" w:hAnsi="Barlow" w:eastAsia="Times New Roman" w:cs="Times New Roman"/>
        </w:rPr>
      </w:pPr>
      <w:r w:rsidRPr="019C8661" w:rsidR="008014D0">
        <w:rPr>
          <w:color w:val="2F2F2F"/>
          <w:sz w:val="24"/>
          <w:szCs w:val="24"/>
        </w:rPr>
        <w:t>Soyez attentif aux renseignements à l’écran.</w:t>
      </w:r>
      <w:r w:rsidRPr="019C8661" w:rsidR="008014D0">
        <w:rPr>
          <w:color w:val="2F2F2F"/>
          <w:sz w:val="24"/>
          <w:szCs w:val="24"/>
        </w:rPr>
        <w:t xml:space="preserve"> </w:t>
      </w:r>
      <w:r w:rsidRPr="019C8661" w:rsidR="008014D0">
        <w:rPr>
          <w:color w:val="2F2F2F"/>
          <w:sz w:val="24"/>
          <w:szCs w:val="24"/>
        </w:rPr>
        <w:t>Assurez-vous de fermer les fenêtres et autres éléments personnels avant de commencer.</w:t>
      </w:r>
      <w:r w:rsidRPr="019C8661" w:rsidR="008014D0">
        <w:rPr>
          <w:color w:val="2F2F2F"/>
          <w:sz w:val="24"/>
          <w:szCs w:val="24"/>
        </w:rPr>
        <w:t xml:space="preserve"> </w:t>
      </w:r>
      <w:r w:rsidRPr="019C8661" w:rsidR="008014D0">
        <w:rPr>
          <w:color w:val="2F2F2F"/>
          <w:sz w:val="24"/>
          <w:szCs w:val="24"/>
        </w:rPr>
        <w:t xml:space="preserve">Envisagez même de créer un compte distinct uniquement pour les captures </w:t>
      </w:r>
      <w:r w:rsidRPr="019C8661" w:rsidR="008014D0">
        <w:rPr>
          <w:color w:val="2F2F2F"/>
          <w:sz w:val="24"/>
          <w:szCs w:val="24"/>
        </w:rPr>
        <w:t>vidéos</w:t>
      </w:r>
      <w:r w:rsidRPr="019C8661" w:rsidR="008014D0">
        <w:rPr>
          <w:color w:val="2F2F2F"/>
          <w:sz w:val="24"/>
          <w:szCs w:val="24"/>
        </w:rPr>
        <w:t xml:space="preserve"> d’écran qui ne montre que l’essentiel.</w:t>
      </w:r>
    </w:p>
    <w:p w:rsidR="019C8661" w:rsidP="019C8661" w:rsidRDefault="019C8661" w14:paraId="686C1857" w14:textId="14617C8F">
      <w:pPr>
        <w:pStyle w:val="Normal"/>
        <w:shd w:val="clear" w:color="auto" w:fill="FFFFFF" w:themeFill="background1"/>
        <w:spacing w:after="0" w:line="240" w:lineRule="auto"/>
        <w:ind w:left="0"/>
        <w:rPr>
          <w:color w:val="2F2F2F"/>
          <w:sz w:val="24"/>
          <w:szCs w:val="24"/>
        </w:rPr>
      </w:pPr>
    </w:p>
    <w:p w:rsidRPr="008014D0" w:rsidR="008014D0" w:rsidP="019C8661" w:rsidRDefault="008014D0" w14:paraId="0A59C3AB" w14:textId="77777777">
      <w:pPr>
        <w:shd w:val="clear" w:color="auto" w:fill="FFFFFF" w:themeFill="background1"/>
        <w:spacing w:after="0" w:line="240" w:lineRule="auto"/>
        <w:rPr>
          <w:color w:val="2F2F2F"/>
          <w:kern w:val="0"/>
          <w:sz w:val="24"/>
          <w:szCs w:val="24"/>
          <w14:ligatures w14:val="none"/>
          <w:rFonts w:ascii="Barlow" w:hAnsi="Barlow" w:eastAsia="Times New Roman" w:cs="Times New Roman"/>
        </w:rPr>
      </w:pPr>
      <w:r w:rsidRPr="019C8661" w:rsidR="008014D0">
        <w:rPr>
          <w:color w:val="2F2F2F"/>
          <w:sz w:val="24"/>
          <w:szCs w:val="24"/>
        </w:rPr>
        <w:t xml:space="preserve">Si vous utilisez l’un des logiciels les plus puissants, tels que </w:t>
      </w:r>
      <w:r w:rsidRPr="019C8661" w:rsidR="008014D0">
        <w:rPr>
          <w:color w:val="2F2F2F"/>
          <w:sz w:val="24"/>
          <w:szCs w:val="24"/>
        </w:rPr>
        <w:t>Camtasia</w:t>
      </w:r>
      <w:r w:rsidRPr="019C8661" w:rsidR="008014D0">
        <w:rPr>
          <w:color w:val="2F2F2F"/>
          <w:sz w:val="24"/>
          <w:szCs w:val="24"/>
        </w:rPr>
        <w:t xml:space="preserve"> ou </w:t>
      </w:r>
      <w:r w:rsidRPr="019C8661" w:rsidR="008014D0">
        <w:rPr>
          <w:color w:val="2F2F2F"/>
          <w:sz w:val="24"/>
          <w:szCs w:val="24"/>
        </w:rPr>
        <w:t>Screenflow</w:t>
      </w:r>
      <w:r w:rsidRPr="019C8661" w:rsidR="008014D0">
        <w:rPr>
          <w:color w:val="2F2F2F"/>
          <w:sz w:val="24"/>
          <w:szCs w:val="24"/>
        </w:rPr>
        <w:t>, vous pouvez pousser la note et créer des mises en évidence, supprimer des sections non pertinentes ou les hésitations, voire flouter des renseignements délicats à l’écran.</w:t>
      </w:r>
    </w:p>
    <w:p w:rsidR="019C8661" w:rsidP="019C8661" w:rsidRDefault="019C8661" w14:paraId="42A69CC8" w14:textId="682A8550">
      <w:pPr>
        <w:pStyle w:val="Normal"/>
        <w:shd w:val="clear" w:color="auto" w:fill="FFFFFF" w:themeFill="background1"/>
        <w:spacing w:after="0" w:line="240" w:lineRule="auto"/>
        <w:rPr>
          <w:color w:val="2F2F2F"/>
          <w:sz w:val="24"/>
          <w:szCs w:val="24"/>
        </w:rPr>
      </w:pPr>
    </w:p>
    <w:p w:rsidRPr="008014D0" w:rsidR="008014D0" w:rsidP="008014D0" w:rsidRDefault="008014D0" w14:paraId="30B432FD" w14:textId="77777777">
      <w:pPr>
        <w:shd w:val="clear" w:color="auto" w:fill="FFFFFF"/>
        <w:spacing w:after="100" w:afterAutospacing="1" w:line="240" w:lineRule="auto"/>
        <w:outlineLvl w:val="1"/>
        <w:rPr>
          <w:b/>
          <w:bCs/>
          <w:color w:val="2F2F2F"/>
          <w:kern w:val="0"/>
          <w:sz w:val="36"/>
          <w:szCs w:val="36"/>
          <w14:ligatures w14:val="none"/>
          <w:rFonts w:ascii="var(--fontFamily)" w:hAnsi="var(--fontFamily)" w:eastAsia="Times New Roman" w:cs="Times New Roman"/>
        </w:rPr>
      </w:pPr>
      <w:r>
        <w:rPr>
          <w:b/>
          <w:color w:val="2F2F2F"/>
          <w:sz w:val="36"/>
          <w:rFonts w:ascii="var(--fontFamily)" w:hAnsi="var(--fontFamily)"/>
        </w:rPr>
        <w:t xml:space="preserve">Instructions et à faire soi-même</w:t>
      </w:r>
    </w:p>
    <w:p w:rsidRPr="008014D0" w:rsidR="008014D0" w:rsidP="008014D0" w:rsidRDefault="00F1762C" w14:paraId="0C14F2C6" w14:textId="77777777">
      <w:pPr>
        <w:numPr>
          <w:ilvl w:val="0"/>
          <w:numId w:val="5"/>
        </w:numPr>
        <w:shd w:val="clear" w:color="auto" w:fill="FFFFFF"/>
        <w:spacing w:after="0" w:line="240" w:lineRule="auto"/>
        <w:rPr>
          <w:color w:val="2F2F2F"/>
          <w:kern w:val="0"/>
          <w:sz w:val="24"/>
          <w:szCs w:val="24"/>
          <w14:ligatures w14:val="none"/>
          <w:rFonts w:ascii="Barlow" w:hAnsi="Barlow" w:eastAsia="Times New Roman" w:cs="Times New Roman"/>
        </w:rPr>
      </w:pPr>
      <w:hyperlink w:tgtFrame="_blank" w:history="1" r:id="rId9">
        <w:r>
          <w:rPr>
            <w:color w:val="0000FF"/>
            <w:sz w:val="24"/>
            <w:u w:val="single"/>
            <w:rFonts w:ascii="Barlow" w:hAnsi="Barlow"/>
          </w:rPr>
          <w:t xml:space="preserve">Before you Record Your Screencasting Video:</w:t>
        </w:r>
      </w:hyperlink>
      <w:hyperlink w:tgtFrame="_blank" w:history="1" r:id="rId9">
        <w:r>
          <w:rPr>
            <w:color w:val="0000FF"/>
            <w:sz w:val="24"/>
            <w:u w:val="single"/>
            <w:rFonts w:ascii="Barlow" w:hAnsi="Barlow"/>
          </w:rPr>
          <w:t xml:space="preserve"> Best practices (avant d’enregistrer la capture vidéo d’écran : pratiques exemplaires)</w:t>
        </w:r>
      </w:hyperlink>
      <w:r>
        <w:rPr>
          <w:color w:val="2F2F2F"/>
          <w:sz w:val="24"/>
          <w:rFonts w:ascii="Barlow" w:hAnsi="Barlow"/>
        </w:rPr>
        <w:t xml:space="preserve"> de TechSmith</w:t>
      </w:r>
    </w:p>
    <w:p w:rsidRPr="008014D0" w:rsidR="008014D0" w:rsidP="008014D0" w:rsidRDefault="00F1762C" w14:paraId="1AB247C2" w14:textId="77777777">
      <w:pPr>
        <w:numPr>
          <w:ilvl w:val="0"/>
          <w:numId w:val="5"/>
        </w:numPr>
        <w:shd w:val="clear" w:color="auto" w:fill="FFFFFF"/>
        <w:spacing w:after="0" w:line="240" w:lineRule="auto"/>
        <w:rPr>
          <w:color w:val="2F2F2F"/>
          <w:kern w:val="0"/>
          <w:sz w:val="24"/>
          <w:szCs w:val="24"/>
          <w14:ligatures w14:val="none"/>
          <w:rFonts w:ascii="Barlow" w:hAnsi="Barlow" w:eastAsia="Times New Roman" w:cs="Times New Roman"/>
        </w:rPr>
      </w:pPr>
      <w:hyperlink w:tgtFrame="_blank" w:history="1" r:id="rId10">
        <w:r>
          <w:rPr>
            <w:color w:val="0000FF"/>
            <w:sz w:val="24"/>
            <w:u w:val="single"/>
            <w:rFonts w:ascii="Barlow" w:hAnsi="Barlow"/>
          </w:rPr>
          <w:t xml:space="preserve">How to Make a Screencast using Screencastify (créer une capture vidéo d’écran avec Screencastify)</w:t>
        </w:r>
      </w:hyperlink>
    </w:p>
    <w:p w:rsidRPr="008014D0" w:rsidR="008014D0" w:rsidP="019C8661" w:rsidRDefault="00F1762C" w14:paraId="4477AF4C" w14:textId="77777777">
      <w:pPr>
        <w:numPr>
          <w:ilvl w:val="0"/>
          <w:numId w:val="5"/>
        </w:numPr>
        <w:shd w:val="clear" w:color="auto" w:fill="FFFFFF" w:themeFill="background1"/>
        <w:spacing w:after="0" w:line="240" w:lineRule="auto"/>
        <w:rPr>
          <w:color w:val="2F2F2F"/>
          <w:kern w:val="0"/>
          <w:sz w:val="24"/>
          <w:szCs w:val="24"/>
          <w14:ligatures w14:val="none"/>
          <w:rFonts w:ascii="Barlow" w:hAnsi="Barlow" w:eastAsia="Times New Roman" w:cs="Times New Roman"/>
        </w:rPr>
      </w:pPr>
      <w:hyperlink r:id="Rd10e3bab73ed4136">
        <w:r w:rsidRPr="019C8661" w:rsidR="00F1762C">
          <w:rPr>
            <w:color w:val="0000FF"/>
            <w:sz w:val="24"/>
            <w:szCs w:val="24"/>
            <w:u w:val="single"/>
          </w:rPr>
          <w:t>How to Create a Screencast:</w:t>
        </w:r>
      </w:hyperlink>
      <w:hyperlink r:id="Rce696d9839f5450f">
        <w:r w:rsidRPr="019C8661" w:rsidR="00F1762C">
          <w:rPr>
            <w:color w:val="0000FF"/>
            <w:sz w:val="24"/>
            <w:szCs w:val="24"/>
            <w:u w:val="single"/>
          </w:rPr>
          <w:t xml:space="preserve"> The Basics (créer une capture vidéo d’écran : la base)</w:t>
        </w:r>
      </w:hyperlink>
      <w:r w:rsidRPr="019C8661" w:rsidR="00F1762C">
        <w:rPr>
          <w:color w:val="2F2F2F"/>
          <w:sz w:val="24"/>
          <w:szCs w:val="24"/>
        </w:rPr>
        <w:t>.</w:t>
      </w:r>
      <w:r w:rsidRPr="019C8661" w:rsidR="00F1762C">
        <w:rPr>
          <w:color w:val="2F2F2F"/>
          <w:sz w:val="24"/>
          <w:szCs w:val="24"/>
        </w:rPr>
        <w:t xml:space="preserve"> </w:t>
      </w:r>
      <w:r w:rsidRPr="019C8661" w:rsidR="00F1762C">
        <w:rPr>
          <w:color w:val="2F2F2F"/>
          <w:sz w:val="24"/>
          <w:szCs w:val="24"/>
        </w:rPr>
        <w:t xml:space="preserve">Accent sur le logiciel </w:t>
      </w:r>
      <w:r w:rsidRPr="019C8661" w:rsidR="00F1762C">
        <w:rPr>
          <w:color w:val="2F2F2F"/>
          <w:sz w:val="24"/>
          <w:szCs w:val="24"/>
        </w:rPr>
        <w:t>Screenflow</w:t>
      </w:r>
      <w:r w:rsidRPr="019C8661" w:rsidR="00F1762C">
        <w:rPr>
          <w:color w:val="2F2F2F"/>
          <w:sz w:val="24"/>
          <w:szCs w:val="24"/>
        </w:rPr>
        <w:t>.</w:t>
      </w:r>
    </w:p>
    <w:p w:rsidR="019C8661" w:rsidP="019C8661" w:rsidRDefault="019C8661" w14:paraId="32B2E4DF" w14:textId="4D9A30F7">
      <w:pPr>
        <w:pStyle w:val="Normal"/>
        <w:shd w:val="clear" w:color="auto" w:fill="FFFFFF" w:themeFill="background1"/>
        <w:spacing w:after="0" w:line="240" w:lineRule="auto"/>
        <w:ind w:left="0"/>
        <w:rPr>
          <w:color w:val="2F2F2F"/>
          <w:sz w:val="24"/>
          <w:szCs w:val="24"/>
        </w:rPr>
      </w:pPr>
    </w:p>
    <w:p w:rsidRPr="008014D0" w:rsidR="008014D0" w:rsidP="008014D0" w:rsidRDefault="008014D0" w14:paraId="3E8CDDF0" w14:textId="77777777">
      <w:pPr>
        <w:shd w:val="clear" w:color="auto" w:fill="FFFFFF"/>
        <w:spacing w:before="100" w:beforeAutospacing="1" w:after="100" w:afterAutospacing="1" w:line="240" w:lineRule="auto"/>
        <w:outlineLvl w:val="1"/>
        <w:rPr>
          <w:b/>
          <w:bCs/>
          <w:color w:val="2F2F2F"/>
          <w:kern w:val="0"/>
          <w:sz w:val="36"/>
          <w:szCs w:val="36"/>
          <w14:ligatures w14:val="none"/>
          <w:rFonts w:ascii="var(--fontFamily)" w:hAnsi="var(--fontFamily)" w:eastAsia="Times New Roman" w:cs="Times New Roman"/>
        </w:rPr>
      </w:pPr>
      <w:r>
        <w:rPr>
          <w:b/>
          <w:color w:val="2F2F2F"/>
          <w:sz w:val="36"/>
          <w:rFonts w:ascii="var(--fontFamily)" w:hAnsi="var(--fontFamily)"/>
        </w:rPr>
        <w:t xml:space="preserve">Technologies</w:t>
      </w:r>
    </w:p>
    <w:p w:rsidRPr="008014D0" w:rsidR="008014D0" w:rsidP="008014D0" w:rsidRDefault="008014D0" w14:paraId="3D2B062C" w14:textId="77777777">
      <w:pPr>
        <w:shd w:val="clear" w:color="auto" w:fill="FFFFFF"/>
        <w:spacing w:after="100" w:afterAutospacing="1" w:line="240" w:lineRule="auto"/>
        <w:rPr>
          <w:color w:val="2F2F2F"/>
          <w:kern w:val="0"/>
          <w:sz w:val="24"/>
          <w:szCs w:val="24"/>
          <w14:ligatures w14:val="none"/>
          <w:rFonts w:ascii="Barlow" w:hAnsi="Barlow" w:eastAsia="Times New Roman" w:cs="Times New Roman"/>
        </w:rPr>
      </w:pPr>
      <w:r>
        <w:rPr>
          <w:color w:val="2F2F2F"/>
          <w:sz w:val="24"/>
          <w:rFonts w:ascii="Barlow" w:hAnsi="Barlow"/>
        </w:rPr>
        <w:t xml:space="preserve">Logiciels de capture vidéo d’écran recommandés que les concepteurs à l’UAF utilisent régulièrement :</w:t>
      </w:r>
    </w:p>
    <w:p w:rsidRPr="008014D0" w:rsidR="008014D0" w:rsidP="008014D0" w:rsidRDefault="00F1762C" w14:paraId="3698927D" w14:textId="77777777">
      <w:pPr>
        <w:numPr>
          <w:ilvl w:val="0"/>
          <w:numId w:val="6"/>
        </w:numPr>
        <w:shd w:val="clear" w:color="auto" w:fill="FFFFFF"/>
        <w:spacing w:after="0" w:line="240" w:lineRule="auto"/>
        <w:rPr>
          <w:color w:val="2F2F2F"/>
          <w:kern w:val="0"/>
          <w:sz w:val="24"/>
          <w:szCs w:val="24"/>
          <w14:ligatures w14:val="none"/>
          <w:rFonts w:ascii="Barlow" w:hAnsi="Barlow" w:eastAsia="Times New Roman" w:cs="Times New Roman"/>
        </w:rPr>
      </w:pPr>
      <w:hyperlink w:tgtFrame="_blank" w:history="1" r:id="rId12">
        <w:r>
          <w:rPr>
            <w:color w:val="0000FF"/>
            <w:sz w:val="24"/>
            <w:u w:val="single"/>
            <w:rFonts w:ascii="Barlow" w:hAnsi="Barlow"/>
          </w:rPr>
          <w:t xml:space="preserve">Kaltura Personal Capture :</w:t>
        </w:r>
      </w:hyperlink>
      <w:r>
        <w:rPr>
          <w:color w:val="2F2F2F"/>
          <w:sz w:val="24"/>
          <w:rFonts w:ascii="Barlow" w:hAnsi="Barlow"/>
        </w:rPr>
        <w:t xml:space="preserve"> </w:t>
      </w:r>
      <w:r>
        <w:rPr>
          <w:color w:val="2F2F2F"/>
          <w:sz w:val="24"/>
          <w:rFonts w:ascii="Barlow" w:hAnsi="Barlow"/>
        </w:rPr>
        <w:t xml:space="preserve">Gratuit pour le corps enseignant et la population étudiante de l’UAF.</w:t>
      </w:r>
      <w:r>
        <w:rPr>
          <w:color w:val="2F2F2F"/>
          <w:sz w:val="24"/>
          <w:rFonts w:ascii="Barlow" w:hAnsi="Barlow"/>
        </w:rPr>
        <w:t xml:space="preserve"> </w:t>
      </w:r>
      <w:r>
        <w:rPr>
          <w:color w:val="2F2F2F"/>
          <w:sz w:val="24"/>
          <w:rFonts w:ascii="Barlow" w:hAnsi="Barlow"/>
        </w:rPr>
        <w:t xml:space="preserve">Lié à votre code étudiant de l’UAF et intégré à Canvas.</w:t>
      </w:r>
    </w:p>
    <w:p w:rsidRPr="008014D0" w:rsidR="008014D0" w:rsidP="008014D0" w:rsidRDefault="00F1762C" w14:paraId="16388A59" w14:textId="77777777">
      <w:pPr>
        <w:numPr>
          <w:ilvl w:val="0"/>
          <w:numId w:val="6"/>
        </w:numPr>
        <w:shd w:val="clear" w:color="auto" w:fill="FFFFFF"/>
        <w:spacing w:after="0" w:line="240" w:lineRule="auto"/>
        <w:rPr>
          <w:color w:val="2F2F2F"/>
          <w:kern w:val="0"/>
          <w:sz w:val="24"/>
          <w:szCs w:val="24"/>
          <w14:ligatures w14:val="none"/>
          <w:rFonts w:ascii="Barlow" w:hAnsi="Barlow" w:eastAsia="Times New Roman" w:cs="Times New Roman"/>
        </w:rPr>
      </w:pPr>
      <w:hyperlink w:history="1" r:id="rId13">
        <w:r>
          <w:rPr>
            <w:color w:val="0000FF"/>
            <w:sz w:val="24"/>
            <w:u w:val="single"/>
            <w:rFonts w:ascii="Barlow" w:hAnsi="Barlow"/>
          </w:rPr>
          <w:t xml:space="preserve">Camtasia</w:t>
        </w:r>
      </w:hyperlink>
      <w:r>
        <w:t xml:space="preserve"> </w:t>
      </w:r>
      <w:r>
        <w:rPr>
          <w:color w:val="2F2F2F"/>
          <w:sz w:val="24"/>
          <w:rFonts w:ascii="Barlow" w:hAnsi="Barlow"/>
        </w:rPr>
        <w:t xml:space="preserve">:</w:t>
      </w:r>
      <w:r>
        <w:rPr>
          <w:color w:val="2F2F2F"/>
          <w:sz w:val="24"/>
          <w:rFonts w:ascii="Barlow" w:hAnsi="Barlow"/>
        </w:rPr>
        <w:t xml:space="preserve"> </w:t>
      </w:r>
      <w:r>
        <w:rPr>
          <w:color w:val="2F2F2F"/>
          <w:sz w:val="24"/>
          <w:rFonts w:ascii="Barlow" w:hAnsi="Barlow"/>
        </w:rPr>
        <w:t xml:space="preserve">Gratuit pour le corps enseignant de l’UAF.</w:t>
      </w:r>
      <w:r>
        <w:rPr>
          <w:color w:val="2F2F2F"/>
          <w:sz w:val="24"/>
          <w:rFonts w:ascii="Barlow" w:hAnsi="Barlow"/>
        </w:rPr>
        <w:t xml:space="preserve"> </w:t>
      </w:r>
      <w:r>
        <w:rPr>
          <w:color w:val="2F2F2F"/>
          <w:sz w:val="24"/>
          <w:rFonts w:ascii="Barlow" w:hAnsi="Barlow"/>
        </w:rPr>
        <w:t xml:space="preserve">Communiquez avec le service des technologies à l’adresse helpdesk@alaska.edu pour obtenir une licence.</w:t>
      </w:r>
    </w:p>
    <w:p w:rsidRPr="008014D0" w:rsidR="008014D0" w:rsidP="008014D0" w:rsidRDefault="00F1762C" w14:paraId="12203002" w14:textId="77777777">
      <w:pPr>
        <w:numPr>
          <w:ilvl w:val="0"/>
          <w:numId w:val="6"/>
        </w:numPr>
        <w:shd w:val="clear" w:color="auto" w:fill="FFFFFF"/>
        <w:spacing w:after="0" w:line="240" w:lineRule="auto"/>
        <w:rPr>
          <w:color w:val="2F2F2F"/>
          <w:kern w:val="0"/>
          <w:sz w:val="24"/>
          <w:szCs w:val="24"/>
          <w14:ligatures w14:val="none"/>
          <w:rFonts w:ascii="Barlow" w:hAnsi="Barlow" w:eastAsia="Times New Roman" w:cs="Times New Roman"/>
        </w:rPr>
      </w:pPr>
      <w:hyperlink w:history="1" w:anchor="Éducation" r:id="rId14">
        <w:r>
          <w:rPr>
            <w:color w:val="0000FF"/>
            <w:sz w:val="24"/>
            <w:u w:val="single"/>
            <w:rFonts w:ascii="Barlow" w:hAnsi="Barlow"/>
          </w:rPr>
          <w:t xml:space="preserve">Screenflow</w:t>
        </w:r>
      </w:hyperlink>
      <w:r>
        <w:t xml:space="preserve"> </w:t>
      </w:r>
      <w:r>
        <w:rPr>
          <w:color w:val="2F2F2F"/>
          <w:sz w:val="24"/>
          <w:rFonts w:ascii="Barlow" w:hAnsi="Barlow"/>
        </w:rPr>
        <w:t xml:space="preserve">:</w:t>
      </w:r>
      <w:r>
        <w:rPr>
          <w:color w:val="2F2F2F"/>
          <w:sz w:val="24"/>
          <w:rFonts w:ascii="Barlow" w:hAnsi="Barlow"/>
        </w:rPr>
        <w:t xml:space="preserve"> </w:t>
      </w:r>
      <w:r>
        <w:rPr>
          <w:color w:val="2F2F2F"/>
          <w:sz w:val="24"/>
          <w:rFonts w:ascii="Barlow" w:hAnsi="Barlow"/>
        </w:rPr>
        <w:t xml:space="preserve">Mac, 129 $</w:t>
      </w:r>
    </w:p>
    <w:p w:rsidRPr="008014D0" w:rsidR="008014D0" w:rsidP="008014D0" w:rsidRDefault="00F1762C" w14:paraId="77DE6EA0" w14:textId="77777777">
      <w:pPr>
        <w:numPr>
          <w:ilvl w:val="0"/>
          <w:numId w:val="6"/>
        </w:numPr>
        <w:shd w:val="clear" w:color="auto" w:fill="FFFFFF"/>
        <w:spacing w:after="0" w:line="240" w:lineRule="auto"/>
        <w:rPr>
          <w:color w:val="2F2F2F"/>
          <w:kern w:val="0"/>
          <w:sz w:val="24"/>
          <w:szCs w:val="24"/>
          <w14:ligatures w14:val="none"/>
          <w:rFonts w:ascii="Barlow" w:hAnsi="Barlow" w:eastAsia="Times New Roman" w:cs="Times New Roman"/>
        </w:rPr>
      </w:pPr>
      <w:hyperlink w:history="1" r:id="rId15">
        <w:r>
          <w:rPr>
            <w:color w:val="0000FF"/>
            <w:sz w:val="24"/>
            <w:u w:val="single"/>
            <w:rFonts w:ascii="Barlow" w:hAnsi="Barlow"/>
          </w:rPr>
          <w:t xml:space="preserve">Screencastify</w:t>
        </w:r>
      </w:hyperlink>
      <w:r>
        <w:t xml:space="preserve"> </w:t>
      </w:r>
      <w:r>
        <w:rPr>
          <w:color w:val="2F2F2F"/>
          <w:sz w:val="24"/>
          <w:rFonts w:ascii="Barlow" w:hAnsi="Barlow"/>
        </w:rPr>
        <w:t xml:space="preserve">:</w:t>
      </w:r>
      <w:r>
        <w:rPr>
          <w:color w:val="2F2F2F"/>
          <w:sz w:val="24"/>
          <w:rFonts w:ascii="Barlow" w:hAnsi="Barlow"/>
        </w:rPr>
        <w:t xml:space="preserve"> </w:t>
      </w:r>
      <w:r>
        <w:rPr>
          <w:color w:val="2F2F2F"/>
          <w:sz w:val="24"/>
          <w:rFonts w:ascii="Barlow" w:hAnsi="Barlow"/>
        </w:rPr>
        <w:t xml:space="preserve">Gratuit ou 20 euros pour la version Pro.</w:t>
      </w:r>
    </w:p>
    <w:p w:rsidRPr="008014D0" w:rsidR="008014D0" w:rsidP="008014D0" w:rsidRDefault="00F1762C" w14:paraId="2B46EF48" w14:textId="77777777">
      <w:pPr>
        <w:numPr>
          <w:ilvl w:val="0"/>
          <w:numId w:val="6"/>
        </w:numPr>
        <w:shd w:val="clear" w:color="auto" w:fill="FFFFFF"/>
        <w:spacing w:line="240" w:lineRule="auto"/>
        <w:rPr>
          <w:color w:val="2F2F2F"/>
          <w:kern w:val="0"/>
          <w:sz w:val="24"/>
          <w:szCs w:val="24"/>
          <w14:ligatures w14:val="none"/>
          <w:rFonts w:ascii="Barlow" w:hAnsi="Barlow" w:eastAsia="Times New Roman" w:cs="Times New Roman"/>
        </w:rPr>
      </w:pPr>
      <w:hyperlink w:history="1" r:id="rId16">
        <w:r>
          <w:rPr>
            <w:color w:val="0000FF"/>
            <w:sz w:val="24"/>
            <w:u w:val="single"/>
            <w:rFonts w:ascii="Barlow" w:hAnsi="Barlow"/>
          </w:rPr>
          <w:t xml:space="preserve">Explain Everything</w:t>
        </w:r>
      </w:hyperlink>
      <w:r>
        <w:t xml:space="preserve"> </w:t>
      </w:r>
      <w:r>
        <w:rPr>
          <w:color w:val="2F2F2F"/>
          <w:sz w:val="24"/>
          <w:rFonts w:ascii="Barlow" w:hAnsi="Barlow"/>
        </w:rPr>
        <w:t xml:space="preserve">:</w:t>
      </w:r>
      <w:r>
        <w:rPr>
          <w:color w:val="2F2F2F"/>
          <w:sz w:val="24"/>
          <w:rFonts w:ascii="Barlow" w:hAnsi="Barlow"/>
        </w:rPr>
        <w:t xml:space="preserve"> </w:t>
      </w:r>
      <w:r>
        <w:rPr>
          <w:color w:val="2F2F2F"/>
          <w:sz w:val="24"/>
          <w:rFonts w:ascii="Barlow" w:hAnsi="Barlow"/>
        </w:rPr>
        <w:t xml:space="preserve">Communiquez avec Eric Lonn à eCampus si vous souhaitez obtenir une licence : eglonn@alaska.edu</w:t>
      </w:r>
    </w:p>
    <w:p w:rsidRPr="008014D0" w:rsidR="008014D0" w:rsidRDefault="008014D0" w14:paraId="7081EBC3" w14:textId="77777777">
      <w:pPr>
        <w:rPr>
          <w:lang w:val="en-US"/>
        </w:rPr>
      </w:pPr>
    </w:p>
    <w:p w:rsidRPr="008014D0" w:rsidR="008014D0" w:rsidP="019C8661" w:rsidRDefault="008014D0" w14:paraId="764FAEFE" w14:textId="5DA90AED">
      <w:pPr>
        <w:pStyle w:val="Titre2"/>
        <w:shd w:val="clear" w:color="auto" w:fill="FFFFFF" w:themeFill="background1"/>
        <w:spacing w:before="0" w:beforeAutospacing="off" w:after="330" w:afterAutospacing="off"/>
        <w:rPr>
          <w:rFonts w:ascii="Barlow" w:hAnsi="Barlow" w:eastAsia="Barlow" w:cs="Barlow"/>
          <w:b w:val="1"/>
          <w:bCs w:val="1"/>
          <w:i w:val="0"/>
          <w:iCs w:val="0"/>
          <w:caps w:val="0"/>
          <w:smallCaps w:val="0"/>
          <w:strike w:val="0"/>
          <w:dstrike w:val="0"/>
          <w:noProof w:val="0"/>
          <w:color w:val="2F2F2F"/>
          <w:sz w:val="24"/>
          <w:szCs w:val="24"/>
          <w:u w:val="none"/>
          <w:lang w:val="en-US"/>
        </w:rPr>
      </w:pPr>
      <w:r w:rsidRPr="019C8661" w:rsidR="0A8CC992">
        <w:rPr>
          <w:rFonts w:ascii="Barlow" w:hAnsi="Barlow" w:eastAsia="Barlow" w:cs="Barlow"/>
          <w:b w:val="1"/>
          <w:bCs w:val="1"/>
          <w:i w:val="0"/>
          <w:iCs w:val="0"/>
          <w:caps w:val="0"/>
          <w:smallCaps w:val="0"/>
          <w:strike w:val="0"/>
          <w:dstrike w:val="0"/>
          <w:noProof w:val="0"/>
          <w:color w:val="2F2F2F"/>
          <w:sz w:val="24"/>
          <w:szCs w:val="24"/>
          <w:u w:val="none"/>
          <w:lang w:val="en-US"/>
        </w:rPr>
        <w:t>Research Foundations</w:t>
      </w:r>
    </w:p>
    <w:p w:rsidRPr="008014D0" w:rsidR="008014D0" w:rsidP="019C8661" w:rsidRDefault="008014D0" w14:paraId="31A844AA" w14:textId="190EAFC2">
      <w:pPr>
        <w:shd w:val="clear" w:color="auto" w:fill="FFFFFF" w:themeFill="background1"/>
        <w:spacing w:before="0" w:beforeAutospacing="off" w:after="0" w:afterAutospacing="off"/>
      </w:pPr>
      <w:r w:rsidRPr="019C8661" w:rsidR="0A8CC992">
        <w:rPr>
          <w:rFonts w:ascii="Barlow" w:hAnsi="Barlow" w:eastAsia="Barlow" w:cs="Barlow"/>
          <w:b w:val="0"/>
          <w:bCs w:val="0"/>
          <w:i w:val="0"/>
          <w:iCs w:val="0"/>
          <w:caps w:val="0"/>
          <w:smallCaps w:val="0"/>
          <w:noProof w:val="0"/>
          <w:color w:val="2F2F2F"/>
          <w:sz w:val="24"/>
          <w:szCs w:val="24"/>
          <w:lang w:val="en-US"/>
        </w:rPr>
        <w:t xml:space="preserve">Bowles-Terry, M., Hensley, M. K., &amp; Hinchliffe, L. J. (2010). </w:t>
      </w:r>
      <w:hyperlink r:id="R7531dcc12c774aac">
        <w:r w:rsidRPr="019C8661" w:rsidR="0A8CC992">
          <w:rPr>
            <w:rStyle w:val="Lienhypertexte"/>
            <w:rFonts w:ascii="Barlow" w:hAnsi="Barlow" w:eastAsia="Barlow" w:cs="Barlow"/>
            <w:b w:val="0"/>
            <w:bCs w:val="0"/>
            <w:i w:val="0"/>
            <w:iCs w:val="0"/>
            <w:caps w:val="0"/>
            <w:smallCaps w:val="0"/>
            <w:noProof w:val="0"/>
            <w:color w:val="2F2F2F"/>
            <w:sz w:val="24"/>
            <w:szCs w:val="24"/>
            <w:lang w:val="en-US"/>
          </w:rPr>
          <w:t>Best practices for online video tutorials in academic libraries: A study of student preferences and understanding</w:t>
        </w:r>
      </w:hyperlink>
      <w:r w:rsidRPr="019C8661" w:rsidR="0A8CC992">
        <w:rPr>
          <w:rFonts w:ascii="Barlow" w:hAnsi="Barlow" w:eastAsia="Barlow" w:cs="Barlow"/>
          <w:b w:val="0"/>
          <w:bCs w:val="0"/>
          <w:i w:val="0"/>
          <w:iCs w:val="0"/>
          <w:caps w:val="0"/>
          <w:smallCaps w:val="0"/>
          <w:noProof w:val="0"/>
          <w:color w:val="2F2F2F"/>
          <w:sz w:val="24"/>
          <w:szCs w:val="24"/>
          <w:lang w:val="en-US"/>
        </w:rPr>
        <w:t xml:space="preserve">. </w:t>
      </w:r>
      <w:r w:rsidRPr="019C8661" w:rsidR="0A8CC992">
        <w:rPr>
          <w:rFonts w:ascii="Barlow" w:hAnsi="Barlow" w:eastAsia="Barlow" w:cs="Barlow"/>
          <w:b w:val="0"/>
          <w:bCs w:val="0"/>
          <w:i w:val="1"/>
          <w:iCs w:val="1"/>
          <w:caps w:val="0"/>
          <w:smallCaps w:val="0"/>
          <w:noProof w:val="0"/>
          <w:color w:val="2F2F2F"/>
          <w:sz w:val="24"/>
          <w:szCs w:val="24"/>
          <w:lang w:val="en-US"/>
        </w:rPr>
        <w:t>Communications in Information Literacy</w:t>
      </w:r>
      <w:r w:rsidRPr="019C8661" w:rsidR="0A8CC992">
        <w:rPr>
          <w:rFonts w:ascii="Barlow" w:hAnsi="Barlow" w:eastAsia="Barlow" w:cs="Barlow"/>
          <w:b w:val="0"/>
          <w:bCs w:val="0"/>
          <w:i w:val="0"/>
          <w:iCs w:val="0"/>
          <w:caps w:val="0"/>
          <w:smallCaps w:val="0"/>
          <w:noProof w:val="0"/>
          <w:color w:val="2F2F2F"/>
          <w:sz w:val="24"/>
          <w:szCs w:val="24"/>
          <w:lang w:val="en-US"/>
        </w:rPr>
        <w:t>, 4(1), 17-28.</w:t>
      </w:r>
    </w:p>
    <w:p w:rsidRPr="008014D0" w:rsidR="008014D0" w:rsidP="019C8661" w:rsidRDefault="008014D0" w14:paraId="55C4250D" w14:textId="116DFFF7">
      <w:pPr>
        <w:shd w:val="clear" w:color="auto" w:fill="FFFFFF" w:themeFill="background1"/>
        <w:spacing w:before="0" w:beforeAutospacing="off" w:after="0" w:afterAutospacing="off"/>
      </w:pPr>
      <w:r w:rsidRPr="019C8661" w:rsidR="0A8CC992">
        <w:rPr>
          <w:rFonts w:ascii="Barlow" w:hAnsi="Barlow" w:eastAsia="Barlow" w:cs="Barlow"/>
          <w:b w:val="0"/>
          <w:bCs w:val="0"/>
          <w:i w:val="0"/>
          <w:iCs w:val="0"/>
          <w:caps w:val="0"/>
          <w:smallCaps w:val="0"/>
          <w:noProof w:val="0"/>
          <w:color w:val="2F2F2F"/>
          <w:sz w:val="24"/>
          <w:szCs w:val="24"/>
          <w:lang w:val="en-US"/>
        </w:rPr>
        <w:t xml:space="preserve">Kinsella, G. K., Mahon, C., &amp; Lillis, S. (2017). </w:t>
      </w:r>
      <w:hyperlink r:id="R268eca3d33d645e8">
        <w:r w:rsidRPr="019C8661" w:rsidR="0A8CC992">
          <w:rPr>
            <w:rStyle w:val="Lienhypertexte"/>
            <w:rFonts w:ascii="Barlow" w:hAnsi="Barlow" w:eastAsia="Barlow" w:cs="Barlow"/>
            <w:b w:val="0"/>
            <w:bCs w:val="0"/>
            <w:i w:val="0"/>
            <w:iCs w:val="0"/>
            <w:caps w:val="0"/>
            <w:smallCaps w:val="0"/>
            <w:noProof w:val="0"/>
            <w:color w:val="2F2F2F"/>
            <w:sz w:val="24"/>
            <w:szCs w:val="24"/>
            <w:lang w:val="en-US"/>
          </w:rPr>
          <w:t>Using pre-lecture activities to enhance learner engagement in a large group setting</w:t>
        </w:r>
      </w:hyperlink>
      <w:r w:rsidRPr="019C8661" w:rsidR="0A8CC992">
        <w:rPr>
          <w:rFonts w:ascii="Barlow" w:hAnsi="Barlow" w:eastAsia="Barlow" w:cs="Barlow"/>
          <w:b w:val="0"/>
          <w:bCs w:val="0"/>
          <w:i w:val="0"/>
          <w:iCs w:val="0"/>
          <w:caps w:val="0"/>
          <w:smallCaps w:val="0"/>
          <w:noProof w:val="0"/>
          <w:color w:val="2F2F2F"/>
          <w:sz w:val="24"/>
          <w:szCs w:val="24"/>
          <w:lang w:val="en-US"/>
        </w:rPr>
        <w:t xml:space="preserve">.  </w:t>
      </w:r>
      <w:r w:rsidRPr="019C8661" w:rsidR="0A8CC992">
        <w:rPr>
          <w:rFonts w:ascii="Barlow" w:hAnsi="Barlow" w:eastAsia="Barlow" w:cs="Barlow"/>
          <w:b w:val="0"/>
          <w:bCs w:val="0"/>
          <w:i w:val="1"/>
          <w:iCs w:val="1"/>
          <w:caps w:val="0"/>
          <w:smallCaps w:val="0"/>
          <w:noProof w:val="0"/>
          <w:color w:val="2F2F2F"/>
          <w:sz w:val="24"/>
          <w:szCs w:val="24"/>
          <w:lang w:val="en-US"/>
        </w:rPr>
        <w:t>Active Learning in Higher Education</w:t>
      </w:r>
      <w:r w:rsidRPr="019C8661" w:rsidR="0A8CC992">
        <w:rPr>
          <w:rFonts w:ascii="Barlow" w:hAnsi="Barlow" w:eastAsia="Barlow" w:cs="Barlow"/>
          <w:b w:val="0"/>
          <w:bCs w:val="0"/>
          <w:i w:val="0"/>
          <w:iCs w:val="0"/>
          <w:caps w:val="0"/>
          <w:smallCaps w:val="0"/>
          <w:noProof w:val="0"/>
          <w:color w:val="2F2F2F"/>
          <w:sz w:val="24"/>
          <w:szCs w:val="24"/>
          <w:lang w:val="en-US"/>
        </w:rPr>
        <w:t xml:space="preserve">,  </w:t>
      </w:r>
      <w:r w:rsidRPr="019C8661" w:rsidR="0A8CC992">
        <w:rPr>
          <w:rFonts w:ascii="Barlow" w:hAnsi="Barlow" w:eastAsia="Barlow" w:cs="Barlow"/>
          <w:b w:val="0"/>
          <w:bCs w:val="0"/>
          <w:i w:val="1"/>
          <w:iCs w:val="1"/>
          <w:caps w:val="0"/>
          <w:smallCaps w:val="0"/>
          <w:noProof w:val="0"/>
          <w:color w:val="2F2F2F"/>
          <w:sz w:val="24"/>
          <w:szCs w:val="24"/>
          <w:lang w:val="en-US"/>
        </w:rPr>
        <w:t>18</w:t>
      </w:r>
      <w:r w:rsidRPr="019C8661" w:rsidR="0A8CC992">
        <w:rPr>
          <w:rFonts w:ascii="Barlow" w:hAnsi="Barlow" w:eastAsia="Barlow" w:cs="Barlow"/>
          <w:b w:val="0"/>
          <w:bCs w:val="0"/>
          <w:i w:val="0"/>
          <w:iCs w:val="0"/>
          <w:caps w:val="0"/>
          <w:smallCaps w:val="0"/>
          <w:noProof w:val="0"/>
          <w:color w:val="2F2F2F"/>
          <w:sz w:val="24"/>
          <w:szCs w:val="24"/>
          <w:lang w:val="en-US"/>
        </w:rPr>
        <w:t>(3), 231-242.</w:t>
      </w:r>
    </w:p>
    <w:p w:rsidRPr="008014D0" w:rsidR="008014D0" w:rsidP="019C8661" w:rsidRDefault="008014D0" w14:paraId="784696B4" w14:textId="081D42D3">
      <w:pPr>
        <w:shd w:val="clear" w:color="auto" w:fill="FFFFFF" w:themeFill="background1"/>
        <w:spacing w:before="0" w:beforeAutospacing="off" w:after="0" w:afterAutospacing="off"/>
      </w:pPr>
      <w:r w:rsidRPr="019C8661" w:rsidR="0A8CC992">
        <w:rPr>
          <w:rFonts w:ascii="Barlow" w:hAnsi="Barlow" w:eastAsia="Barlow" w:cs="Barlow"/>
          <w:b w:val="0"/>
          <w:bCs w:val="0"/>
          <w:i w:val="0"/>
          <w:iCs w:val="0"/>
          <w:caps w:val="0"/>
          <w:smallCaps w:val="0"/>
          <w:noProof w:val="0"/>
          <w:color w:val="2F2F2F"/>
          <w:sz w:val="24"/>
          <w:szCs w:val="24"/>
          <w:lang w:val="en-US"/>
        </w:rPr>
        <w:t xml:space="preserve">Thompson, R., &amp; Lee, M. J. (2012). </w:t>
      </w:r>
      <w:hyperlink r:id="Rc7b5313bb3ce4a86">
        <w:r w:rsidRPr="019C8661" w:rsidR="0A8CC992">
          <w:rPr>
            <w:rStyle w:val="Lienhypertexte"/>
            <w:rFonts w:ascii="Barlow" w:hAnsi="Barlow" w:eastAsia="Barlow" w:cs="Barlow"/>
            <w:b w:val="0"/>
            <w:bCs w:val="0"/>
            <w:i w:val="0"/>
            <w:iCs w:val="0"/>
            <w:caps w:val="0"/>
            <w:smallCaps w:val="0"/>
            <w:noProof w:val="0"/>
            <w:color w:val="2F2F2F"/>
            <w:sz w:val="24"/>
            <w:szCs w:val="24"/>
            <w:lang w:val="en-US"/>
          </w:rPr>
          <w:t>Talking with students through screencasting: Experimentations with video feedback to improve student learning</w:t>
        </w:r>
      </w:hyperlink>
      <w:r w:rsidRPr="019C8661" w:rsidR="0A8CC992">
        <w:rPr>
          <w:rFonts w:ascii="Barlow" w:hAnsi="Barlow" w:eastAsia="Barlow" w:cs="Barlow"/>
          <w:b w:val="0"/>
          <w:bCs w:val="0"/>
          <w:i w:val="0"/>
          <w:iCs w:val="0"/>
          <w:caps w:val="0"/>
          <w:smallCaps w:val="0"/>
          <w:noProof w:val="0"/>
          <w:color w:val="2F2F2F"/>
          <w:sz w:val="24"/>
          <w:szCs w:val="24"/>
          <w:lang w:val="en-US"/>
        </w:rPr>
        <w:t xml:space="preserve">. </w:t>
      </w:r>
      <w:r w:rsidRPr="019C8661" w:rsidR="0A8CC992">
        <w:rPr>
          <w:rFonts w:ascii="Barlow" w:hAnsi="Barlow" w:eastAsia="Barlow" w:cs="Barlow"/>
          <w:b w:val="0"/>
          <w:bCs w:val="0"/>
          <w:i w:val="1"/>
          <w:iCs w:val="1"/>
          <w:caps w:val="0"/>
          <w:smallCaps w:val="0"/>
          <w:noProof w:val="0"/>
          <w:color w:val="2F2F2F"/>
          <w:sz w:val="24"/>
          <w:szCs w:val="24"/>
          <w:lang w:val="en-US"/>
        </w:rPr>
        <w:t>The Journal of Interactive Technology and Pedagogy</w:t>
      </w:r>
      <w:r w:rsidRPr="019C8661" w:rsidR="0A8CC992">
        <w:rPr>
          <w:rFonts w:ascii="Barlow" w:hAnsi="Barlow" w:eastAsia="Barlow" w:cs="Barlow"/>
          <w:b w:val="0"/>
          <w:bCs w:val="0"/>
          <w:i w:val="0"/>
          <w:iCs w:val="0"/>
          <w:caps w:val="0"/>
          <w:smallCaps w:val="0"/>
          <w:noProof w:val="0"/>
          <w:color w:val="2F2F2F"/>
          <w:sz w:val="24"/>
          <w:szCs w:val="24"/>
          <w:lang w:val="en-US"/>
        </w:rPr>
        <w:t xml:space="preserve">, </w:t>
      </w:r>
      <w:r w:rsidRPr="019C8661" w:rsidR="0A8CC992">
        <w:rPr>
          <w:rFonts w:ascii="Barlow" w:hAnsi="Barlow" w:eastAsia="Barlow" w:cs="Barlow"/>
          <w:b w:val="0"/>
          <w:bCs w:val="0"/>
          <w:i w:val="1"/>
          <w:iCs w:val="1"/>
          <w:caps w:val="0"/>
          <w:smallCaps w:val="0"/>
          <w:noProof w:val="0"/>
          <w:color w:val="2F2F2F"/>
          <w:sz w:val="24"/>
          <w:szCs w:val="24"/>
          <w:lang w:val="en-US"/>
        </w:rPr>
        <w:t>1</w:t>
      </w:r>
      <w:r w:rsidRPr="019C8661" w:rsidR="0A8CC992">
        <w:rPr>
          <w:rFonts w:ascii="Barlow" w:hAnsi="Barlow" w:eastAsia="Barlow" w:cs="Barlow"/>
          <w:b w:val="0"/>
          <w:bCs w:val="0"/>
          <w:i w:val="0"/>
          <w:iCs w:val="0"/>
          <w:caps w:val="0"/>
          <w:smallCaps w:val="0"/>
          <w:noProof w:val="0"/>
          <w:color w:val="2F2F2F"/>
          <w:sz w:val="24"/>
          <w:szCs w:val="24"/>
          <w:lang w:val="en-US"/>
        </w:rPr>
        <w:t>(1).</w:t>
      </w:r>
    </w:p>
    <w:p w:rsidRPr="008014D0" w:rsidR="008014D0" w:rsidP="019C8661" w:rsidRDefault="008014D0" w14:paraId="3F495A74" w14:textId="7DF009B3">
      <w:pPr>
        <w:pStyle w:val="Normal"/>
        <w:shd w:val="clear" w:color="auto" w:fill="FFFFFF" w:themeFill="background1"/>
        <w:spacing w:before="0" w:beforeAutospacing="off" w:after="0" w:afterAutospacing="off"/>
        <w:rPr>
          <w:rFonts w:ascii="Barlow" w:hAnsi="Barlow" w:eastAsia="Barlow" w:cs="Barlow"/>
          <w:b w:val="0"/>
          <w:bCs w:val="0"/>
          <w:i w:val="0"/>
          <w:iCs w:val="0"/>
          <w:caps w:val="0"/>
          <w:smallCaps w:val="0"/>
          <w:noProof w:val="0"/>
          <w:color w:val="2F2F2F"/>
          <w:sz w:val="24"/>
          <w:szCs w:val="24"/>
          <w:lang w:val="en-US"/>
        </w:rPr>
      </w:pPr>
    </w:p>
    <w:p w:rsidRPr="008014D0" w:rsidR="008014D0" w:rsidP="019C8661" w:rsidRDefault="008014D0" w14:paraId="3ADA3AF9" w14:textId="48A13799">
      <w:pPr>
        <w:pStyle w:val="Titre2"/>
        <w:shd w:val="clear" w:color="auto" w:fill="FFFFFF" w:themeFill="background1"/>
        <w:spacing w:before="0" w:beforeAutospacing="off" w:after="330" w:afterAutospacing="off"/>
        <w:rPr>
          <w:rFonts w:ascii="Barlow" w:hAnsi="Barlow" w:eastAsia="Barlow" w:cs="Barlow"/>
          <w:b w:val="1"/>
          <w:bCs w:val="1"/>
          <w:i w:val="0"/>
          <w:iCs w:val="0"/>
          <w:caps w:val="0"/>
          <w:smallCaps w:val="0"/>
          <w:strike w:val="0"/>
          <w:dstrike w:val="0"/>
          <w:noProof w:val="0"/>
          <w:color w:val="2F2F2F"/>
          <w:sz w:val="24"/>
          <w:szCs w:val="24"/>
          <w:u w:val="none"/>
          <w:lang w:val="en-US"/>
        </w:rPr>
      </w:pPr>
      <w:r w:rsidRPr="019C8661" w:rsidR="0A8CC992">
        <w:rPr>
          <w:rFonts w:ascii="Barlow" w:hAnsi="Barlow" w:eastAsia="Barlow" w:cs="Barlow"/>
          <w:b w:val="1"/>
          <w:bCs w:val="1"/>
          <w:i w:val="0"/>
          <w:iCs w:val="0"/>
          <w:caps w:val="0"/>
          <w:smallCaps w:val="0"/>
          <w:strike w:val="0"/>
          <w:dstrike w:val="0"/>
          <w:noProof w:val="0"/>
          <w:color w:val="2F2F2F"/>
          <w:sz w:val="24"/>
          <w:szCs w:val="24"/>
          <w:u w:val="none"/>
          <w:lang w:val="en-US"/>
        </w:rPr>
        <w:t>Further Resources</w:t>
      </w:r>
    </w:p>
    <w:p w:rsidRPr="008014D0" w:rsidR="008014D0" w:rsidP="019C8661" w:rsidRDefault="008014D0" w14:paraId="487F74D2" w14:textId="648BB7CC">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strike w:val="0"/>
          <w:dstrike w:val="0"/>
          <w:noProof w:val="0"/>
          <w:color w:val="2F2F2F"/>
          <w:sz w:val="24"/>
          <w:szCs w:val="24"/>
          <w:u w:val="none"/>
          <w:lang w:val="en-US"/>
        </w:rPr>
      </w:pPr>
      <w:hyperlink r:id="R3bdc6f7696e4421a">
        <w:r w:rsidRPr="019C8661" w:rsidR="0A8CC992">
          <w:rPr>
            <w:rStyle w:val="Lienhypertexte"/>
            <w:rFonts w:ascii="Barlow" w:hAnsi="Barlow" w:eastAsia="Barlow" w:cs="Barlow"/>
            <w:b w:val="0"/>
            <w:bCs w:val="0"/>
            <w:i w:val="0"/>
            <w:iCs w:val="0"/>
            <w:caps w:val="0"/>
            <w:smallCaps w:val="0"/>
            <w:strike w:val="0"/>
            <w:dstrike w:val="0"/>
            <w:noProof w:val="0"/>
            <w:color w:val="2F2F2F"/>
            <w:sz w:val="24"/>
            <w:szCs w:val="24"/>
            <w:u w:val="none"/>
            <w:lang w:val="en-US"/>
          </w:rPr>
          <w:t>CTL: Crafting Video for Instruction</w:t>
        </w:r>
      </w:hyperlink>
    </w:p>
    <w:p w:rsidRPr="008014D0" w:rsidR="008014D0" w:rsidP="019C8661" w:rsidRDefault="008014D0" w14:paraId="60341FE1" w14:textId="4A3076BF">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noProof w:val="0"/>
          <w:color w:val="2F2F2F"/>
          <w:sz w:val="24"/>
          <w:szCs w:val="24"/>
          <w:lang w:val="en-US"/>
        </w:rPr>
      </w:pPr>
      <w:hyperlink r:id="R46a002e21b804000">
        <w:r w:rsidRPr="019C8661" w:rsidR="0A8CC992">
          <w:rPr>
            <w:rStyle w:val="Lienhypertexte"/>
            <w:rFonts w:ascii="Barlow" w:hAnsi="Barlow" w:eastAsia="Barlow" w:cs="Barlow"/>
            <w:b w:val="0"/>
            <w:bCs w:val="0"/>
            <w:i w:val="0"/>
            <w:iCs w:val="0"/>
            <w:caps w:val="0"/>
            <w:smallCaps w:val="0"/>
            <w:strike w:val="0"/>
            <w:dstrike w:val="0"/>
            <w:noProof w:val="0"/>
            <w:color w:val="2F2F2F"/>
            <w:sz w:val="24"/>
            <w:szCs w:val="24"/>
            <w:u w:val="none"/>
            <w:lang w:val="en-US"/>
          </w:rPr>
          <w:t>Screencasting Tips and Best Practices</w:t>
        </w:r>
      </w:hyperlink>
      <w:r w:rsidRPr="019C8661" w:rsidR="0A8CC992">
        <w:rPr>
          <w:rFonts w:ascii="Barlow" w:hAnsi="Barlow" w:eastAsia="Barlow" w:cs="Barlow"/>
          <w:b w:val="0"/>
          <w:bCs w:val="0"/>
          <w:i w:val="0"/>
          <w:iCs w:val="0"/>
          <w:caps w:val="0"/>
          <w:smallCaps w:val="0"/>
          <w:noProof w:val="0"/>
          <w:color w:val="2F2F2F"/>
          <w:sz w:val="24"/>
          <w:szCs w:val="24"/>
          <w:lang w:val="en-US"/>
        </w:rPr>
        <w:t xml:space="preserve">  (ReadWrite)</w:t>
      </w:r>
    </w:p>
    <w:p w:rsidRPr="008014D0" w:rsidR="008014D0" w:rsidP="019C8661" w:rsidRDefault="008014D0" w14:paraId="488048FD" w14:textId="21F98241">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noProof w:val="0"/>
          <w:color w:val="2F2F2F"/>
          <w:sz w:val="24"/>
          <w:szCs w:val="24"/>
          <w:lang w:val="en-US"/>
        </w:rPr>
      </w:pPr>
      <w:hyperlink r:id="R605d967068d6481e">
        <w:r w:rsidRPr="019C8661" w:rsidR="0A8CC992">
          <w:rPr>
            <w:rStyle w:val="Lienhypertexte"/>
            <w:rFonts w:ascii="Barlow" w:hAnsi="Barlow" w:eastAsia="Barlow" w:cs="Barlow"/>
            <w:b w:val="0"/>
            <w:bCs w:val="0"/>
            <w:i w:val="0"/>
            <w:iCs w:val="0"/>
            <w:caps w:val="0"/>
            <w:smallCaps w:val="0"/>
            <w:strike w:val="0"/>
            <w:dstrike w:val="0"/>
            <w:noProof w:val="0"/>
            <w:color w:val="2F2F2F"/>
            <w:sz w:val="24"/>
            <w:szCs w:val="24"/>
            <w:u w:val="none"/>
            <w:lang w:val="en-US"/>
          </w:rPr>
          <w:t>Screencasting to Engage Learning</w:t>
        </w:r>
      </w:hyperlink>
      <w:r w:rsidRPr="019C8661" w:rsidR="0A8CC992">
        <w:rPr>
          <w:rFonts w:ascii="Barlow" w:hAnsi="Barlow" w:eastAsia="Barlow" w:cs="Barlow"/>
          <w:b w:val="0"/>
          <w:bCs w:val="0"/>
          <w:i w:val="0"/>
          <w:iCs w:val="0"/>
          <w:caps w:val="0"/>
          <w:smallCaps w:val="0"/>
          <w:noProof w:val="0"/>
          <w:color w:val="2F2F2F"/>
          <w:sz w:val="24"/>
          <w:szCs w:val="24"/>
          <w:lang w:val="en-US"/>
        </w:rPr>
        <w:t xml:space="preserve"> (Educause)</w:t>
      </w:r>
    </w:p>
    <w:p w:rsidRPr="008014D0" w:rsidR="008014D0" w:rsidP="019C8661" w:rsidRDefault="008014D0" w14:paraId="3DCA5590" w14:textId="224D9CE2">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strike w:val="0"/>
          <w:dstrike w:val="0"/>
          <w:noProof w:val="0"/>
          <w:color w:val="2F2F2F"/>
          <w:sz w:val="24"/>
          <w:szCs w:val="24"/>
          <w:u w:val="none"/>
          <w:lang w:val="en-US"/>
        </w:rPr>
      </w:pPr>
      <w:r w:rsidRPr="019C8661" w:rsidR="0A8CC992">
        <w:rPr>
          <w:rFonts w:ascii="Barlow" w:hAnsi="Barlow" w:eastAsia="Barlow" w:cs="Barlow"/>
          <w:b w:val="0"/>
          <w:bCs w:val="0"/>
          <w:i w:val="0"/>
          <w:iCs w:val="0"/>
          <w:caps w:val="0"/>
          <w:smallCaps w:val="0"/>
          <w:noProof w:val="0"/>
          <w:color w:val="2F2F2F"/>
          <w:sz w:val="24"/>
          <w:szCs w:val="24"/>
          <w:lang w:val="en-US"/>
        </w:rPr>
        <w:t xml:space="preserve">CTL: </w:t>
      </w:r>
      <w:hyperlink r:id="R7bd1ef99768c41cd">
        <w:r w:rsidRPr="019C8661" w:rsidR="0A8CC992">
          <w:rPr>
            <w:rStyle w:val="Lienhypertexte"/>
            <w:rFonts w:ascii="Barlow" w:hAnsi="Barlow" w:eastAsia="Barlow" w:cs="Barlow"/>
            <w:b w:val="0"/>
            <w:bCs w:val="0"/>
            <w:i w:val="0"/>
            <w:iCs w:val="0"/>
            <w:caps w:val="0"/>
            <w:smallCaps w:val="0"/>
            <w:noProof w:val="0"/>
            <w:color w:val="2F2F2F"/>
            <w:sz w:val="24"/>
            <w:szCs w:val="24"/>
            <w:lang w:val="en-US"/>
          </w:rPr>
          <w:t>Quality Matters Resources</w:t>
        </w:r>
      </w:hyperlink>
    </w:p>
    <w:p w:rsidRPr="008014D0" w:rsidR="008014D0" w:rsidP="019C8661" w:rsidRDefault="008014D0" w14:paraId="437E097E" w14:textId="4425C027">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strike w:val="0"/>
          <w:dstrike w:val="0"/>
          <w:noProof w:val="0"/>
          <w:color w:val="2F2F2F"/>
          <w:sz w:val="24"/>
          <w:szCs w:val="24"/>
          <w:u w:val="none"/>
          <w:lang w:val="en-US"/>
        </w:rPr>
      </w:pPr>
      <w:hyperlink r:id="R00235ed77be64a27">
        <w:r w:rsidRPr="019C8661" w:rsidR="0A8CC992">
          <w:rPr>
            <w:rStyle w:val="Lienhypertexte"/>
            <w:rFonts w:ascii="Barlow" w:hAnsi="Barlow" w:eastAsia="Barlow" w:cs="Barlow"/>
            <w:b w:val="0"/>
            <w:bCs w:val="0"/>
            <w:i w:val="0"/>
            <w:iCs w:val="0"/>
            <w:caps w:val="0"/>
            <w:smallCaps w:val="0"/>
            <w:strike w:val="0"/>
            <w:dstrike w:val="0"/>
            <w:noProof w:val="0"/>
            <w:color w:val="2F2F2F"/>
            <w:sz w:val="24"/>
            <w:szCs w:val="24"/>
            <w:u w:val="none"/>
            <w:lang w:val="en-US"/>
          </w:rPr>
          <w:t>Teaching Tip: Publish videos to your course with Kaltura Mediaspace</w:t>
        </w:r>
      </w:hyperlink>
    </w:p>
    <w:p w:rsidRPr="008014D0" w:rsidR="008014D0" w:rsidP="019C8661" w:rsidRDefault="008014D0" w14:paraId="51E8E080" w14:textId="1B8A3EDD">
      <w:pPr>
        <w:pStyle w:val="Normal"/>
        <w:rPr>
          <w:lang w:val="en-US"/>
        </w:rPr>
      </w:pPr>
    </w:p>
    <w:sectPr w:rsidRPr="008014D0" w:rsidR="008014D0" w:rsidSect="00CF580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D4"/>
    <w:multiLevelType w:val="multilevel"/>
    <w:tmpl w:val="7BE6B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C87FC3"/>
    <w:multiLevelType w:val="multilevel"/>
    <w:tmpl w:val="418E3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535642C"/>
    <w:multiLevelType w:val="multilevel"/>
    <w:tmpl w:val="4F9EF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A4C274C"/>
    <w:multiLevelType w:val="multilevel"/>
    <w:tmpl w:val="A2540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98E7DB7"/>
    <w:multiLevelType w:val="multilevel"/>
    <w:tmpl w:val="668EA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4511DF2"/>
    <w:multiLevelType w:val="multilevel"/>
    <w:tmpl w:val="17125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42976278">
    <w:abstractNumId w:val="4"/>
  </w:num>
  <w:num w:numId="2" w16cid:durableId="539245879">
    <w:abstractNumId w:val="1"/>
  </w:num>
  <w:num w:numId="3" w16cid:durableId="1333335207">
    <w:abstractNumId w:val="5"/>
  </w:num>
  <w:num w:numId="4" w16cid:durableId="89854510">
    <w:abstractNumId w:val="0"/>
  </w:num>
  <w:num w:numId="5" w16cid:durableId="1981884546">
    <w:abstractNumId w:val="2"/>
  </w:num>
  <w:num w:numId="6" w16cid:durableId="453183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D0"/>
    <w:rsid w:val="008014D0"/>
    <w:rsid w:val="00967EC9"/>
    <w:rsid w:val="00CF5800"/>
    <w:rsid w:val="00F1762C"/>
    <w:rsid w:val="00F57EDE"/>
    <w:rsid w:val="019C8661"/>
    <w:rsid w:val="0A8CC992"/>
    <w:rsid w:val="1429373F"/>
    <w:rsid w:val="19C5FEF4"/>
    <w:rsid w:val="2DA0A0B7"/>
    <w:rsid w:val="3A872D4B"/>
    <w:rsid w:val="6FDFE6B5"/>
    <w:rsid w:val="75C0A90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F1BA"/>
  <w15:chartTrackingRefBased/>
  <w15:docId w15:val="{CB1D59ED-344A-4D0C-85C1-8D8E7C82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link w:val="Titre1Car"/>
    <w:uiPriority w:val="9"/>
    <w:qFormat/>
    <w:rsid w:val="008014D0"/>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CA"/>
      <w14:ligatures w14:val="none"/>
    </w:rPr>
  </w:style>
  <w:style w:type="paragraph" w:styleId="Titre2">
    <w:name w:val="heading 2"/>
    <w:basedOn w:val="Normal"/>
    <w:link w:val="Titre2Car"/>
    <w:uiPriority w:val="9"/>
    <w:qFormat/>
    <w:rsid w:val="008014D0"/>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fr-CA"/>
      <w14:ligatures w14:val="none"/>
    </w:rPr>
  </w:style>
  <w:style w:type="paragraph" w:styleId="Titre3">
    <w:name w:val="heading 3"/>
    <w:basedOn w:val="Normal"/>
    <w:link w:val="Titre3Car"/>
    <w:uiPriority w:val="9"/>
    <w:qFormat/>
    <w:rsid w:val="008014D0"/>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fr-CA"/>
      <w14:ligatures w14:val="non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8014D0"/>
    <w:rPr>
      <w:rFonts w:ascii="Times New Roman" w:hAnsi="Times New Roman" w:eastAsia="Times New Roman" w:cs="Times New Roman"/>
      <w:b/>
      <w:bCs/>
      <w:kern w:val="36"/>
      <w:sz w:val="48"/>
      <w:szCs w:val="48"/>
      <w:lang w:eastAsia="fr-CA"/>
      <w14:ligatures w14:val="none"/>
    </w:rPr>
  </w:style>
  <w:style w:type="character" w:styleId="Titre2Car" w:customStyle="1">
    <w:name w:val="Titre 2 Car"/>
    <w:basedOn w:val="Policepardfaut"/>
    <w:link w:val="Titre2"/>
    <w:uiPriority w:val="9"/>
    <w:rsid w:val="008014D0"/>
    <w:rPr>
      <w:rFonts w:ascii="Times New Roman" w:hAnsi="Times New Roman" w:eastAsia="Times New Roman" w:cs="Times New Roman"/>
      <w:b/>
      <w:bCs/>
      <w:kern w:val="0"/>
      <w:sz w:val="36"/>
      <w:szCs w:val="36"/>
      <w:lang w:eastAsia="fr-CA"/>
      <w14:ligatures w14:val="none"/>
    </w:rPr>
  </w:style>
  <w:style w:type="character" w:styleId="Titre3Car" w:customStyle="1">
    <w:name w:val="Titre 3 Car"/>
    <w:basedOn w:val="Policepardfaut"/>
    <w:link w:val="Titre3"/>
    <w:uiPriority w:val="9"/>
    <w:rsid w:val="008014D0"/>
    <w:rPr>
      <w:rFonts w:ascii="Times New Roman" w:hAnsi="Times New Roman" w:eastAsia="Times New Roman" w:cs="Times New Roman"/>
      <w:b/>
      <w:bCs/>
      <w:kern w:val="0"/>
      <w:sz w:val="27"/>
      <w:szCs w:val="27"/>
      <w:lang w:eastAsia="fr-CA"/>
      <w14:ligatures w14:val="none"/>
    </w:rPr>
  </w:style>
  <w:style w:type="paragraph" w:styleId="has-medium-font-size" w:customStyle="1">
    <w:name w:val="has-medium-font-size"/>
    <w:basedOn w:val="Normal"/>
    <w:rsid w:val="008014D0"/>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paragraph" w:styleId="NormalWeb">
    <w:name w:val="Normal (Web)"/>
    <w:basedOn w:val="Normal"/>
    <w:uiPriority w:val="99"/>
    <w:semiHidden/>
    <w:unhideWhenUsed/>
    <w:rsid w:val="008014D0"/>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character" w:styleId="Lienhypertexte">
    <w:name w:val="Hyperlink"/>
    <w:basedOn w:val="Policepardfaut"/>
    <w:uiPriority w:val="99"/>
    <w:semiHidden/>
    <w:unhideWhenUsed/>
    <w:rsid w:val="008014D0"/>
    <w:rPr>
      <w:color w:val="0000FF"/>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08005">
      <w:bodyDiv w:val="1"/>
      <w:marLeft w:val="0"/>
      <w:marRight w:val="0"/>
      <w:marTop w:val="0"/>
      <w:marBottom w:val="0"/>
      <w:divBdr>
        <w:top w:val="none" w:sz="0" w:space="0" w:color="auto"/>
        <w:left w:val="none" w:sz="0" w:space="0" w:color="auto"/>
        <w:bottom w:val="none" w:sz="0" w:space="0" w:color="auto"/>
        <w:right w:val="none" w:sz="0" w:space="0" w:color="auto"/>
      </w:divBdr>
      <w:divsChild>
        <w:div w:id="1267929545">
          <w:marLeft w:val="0"/>
          <w:marRight w:val="0"/>
          <w:marTop w:val="0"/>
          <w:marBottom w:val="0"/>
          <w:divBdr>
            <w:top w:val="none" w:sz="0" w:space="0" w:color="auto"/>
            <w:left w:val="none" w:sz="0" w:space="0" w:color="auto"/>
            <w:bottom w:val="none" w:sz="0" w:space="0" w:color="auto"/>
            <w:right w:val="none" w:sz="0" w:space="0" w:color="auto"/>
          </w:divBdr>
          <w:divsChild>
            <w:div w:id="1959334491">
              <w:marLeft w:val="0"/>
              <w:marRight w:val="0"/>
              <w:marTop w:val="0"/>
              <w:marBottom w:val="0"/>
              <w:divBdr>
                <w:top w:val="none" w:sz="0" w:space="0" w:color="auto"/>
                <w:left w:val="none" w:sz="0" w:space="0" w:color="auto"/>
                <w:bottom w:val="none" w:sz="0" w:space="0" w:color="auto"/>
                <w:right w:val="none" w:sz="0" w:space="0" w:color="auto"/>
              </w:divBdr>
              <w:divsChild>
                <w:div w:id="1448308136">
                  <w:marLeft w:val="0"/>
                  <w:marRight w:val="0"/>
                  <w:marTop w:val="0"/>
                  <w:marBottom w:val="0"/>
                  <w:divBdr>
                    <w:top w:val="none" w:sz="0" w:space="0" w:color="auto"/>
                    <w:left w:val="none" w:sz="0" w:space="0" w:color="auto"/>
                    <w:bottom w:val="none" w:sz="0" w:space="0" w:color="auto"/>
                    <w:right w:val="none" w:sz="0" w:space="0" w:color="auto"/>
                  </w:divBdr>
                  <w:divsChild>
                    <w:div w:id="2101371629">
                      <w:marLeft w:val="0"/>
                      <w:marRight w:val="0"/>
                      <w:marTop w:val="0"/>
                      <w:marBottom w:val="0"/>
                      <w:divBdr>
                        <w:top w:val="none" w:sz="0" w:space="0" w:color="auto"/>
                        <w:left w:val="none" w:sz="0" w:space="0" w:color="auto"/>
                        <w:bottom w:val="none" w:sz="0" w:space="0" w:color="auto"/>
                        <w:right w:val="none" w:sz="0" w:space="0" w:color="auto"/>
                      </w:divBdr>
                      <w:divsChild>
                        <w:div w:id="1433697205">
                          <w:marLeft w:val="0"/>
                          <w:marRight w:val="0"/>
                          <w:marTop w:val="0"/>
                          <w:marBottom w:val="0"/>
                          <w:divBdr>
                            <w:top w:val="none" w:sz="0" w:space="0" w:color="auto"/>
                            <w:left w:val="none" w:sz="0" w:space="0" w:color="auto"/>
                            <w:bottom w:val="none" w:sz="0" w:space="0" w:color="auto"/>
                            <w:right w:val="none" w:sz="0" w:space="0" w:color="auto"/>
                          </w:divBdr>
                          <w:divsChild>
                            <w:div w:id="18242245">
                              <w:marLeft w:val="0"/>
                              <w:marRight w:val="0"/>
                              <w:marTop w:val="0"/>
                              <w:marBottom w:val="420"/>
                              <w:divBdr>
                                <w:top w:val="none" w:sz="0" w:space="0" w:color="auto"/>
                                <w:left w:val="none" w:sz="0" w:space="0" w:color="auto"/>
                                <w:bottom w:val="none" w:sz="0" w:space="0" w:color="auto"/>
                                <w:right w:val="none" w:sz="0" w:space="0" w:color="auto"/>
                              </w:divBdr>
                              <w:divsChild>
                                <w:div w:id="1405951502">
                                  <w:marLeft w:val="0"/>
                                  <w:marRight w:val="0"/>
                                  <w:marTop w:val="0"/>
                                  <w:marBottom w:val="0"/>
                                  <w:divBdr>
                                    <w:top w:val="none" w:sz="0" w:space="0" w:color="auto"/>
                                    <w:left w:val="none" w:sz="0" w:space="0" w:color="auto"/>
                                    <w:bottom w:val="none" w:sz="0" w:space="0" w:color="auto"/>
                                    <w:right w:val="none" w:sz="0" w:space="0" w:color="auto"/>
                                  </w:divBdr>
                                </w:div>
                                <w:div w:id="2592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738008">
          <w:marLeft w:val="0"/>
          <w:marRight w:val="0"/>
          <w:marTop w:val="0"/>
          <w:marBottom w:val="0"/>
          <w:divBdr>
            <w:top w:val="none" w:sz="0" w:space="0" w:color="auto"/>
            <w:left w:val="none" w:sz="0" w:space="0" w:color="auto"/>
            <w:bottom w:val="none" w:sz="0" w:space="0" w:color="auto"/>
            <w:right w:val="none" w:sz="0" w:space="0" w:color="auto"/>
          </w:divBdr>
          <w:divsChild>
            <w:div w:id="1721368979">
              <w:marLeft w:val="0"/>
              <w:marRight w:val="0"/>
              <w:marTop w:val="0"/>
              <w:marBottom w:val="0"/>
              <w:divBdr>
                <w:top w:val="none" w:sz="0" w:space="0" w:color="auto"/>
                <w:left w:val="none" w:sz="0" w:space="0" w:color="auto"/>
                <w:bottom w:val="none" w:sz="0" w:space="0" w:color="auto"/>
                <w:right w:val="none" w:sz="0" w:space="0" w:color="auto"/>
              </w:divBdr>
              <w:divsChild>
                <w:div w:id="462433402">
                  <w:marLeft w:val="0"/>
                  <w:marRight w:val="0"/>
                  <w:marTop w:val="0"/>
                  <w:marBottom w:val="0"/>
                  <w:divBdr>
                    <w:top w:val="none" w:sz="0" w:space="0" w:color="auto"/>
                    <w:left w:val="none" w:sz="0" w:space="0" w:color="auto"/>
                    <w:bottom w:val="none" w:sz="0" w:space="0" w:color="auto"/>
                    <w:right w:val="none" w:sz="0" w:space="0" w:color="auto"/>
                  </w:divBdr>
                  <w:divsChild>
                    <w:div w:id="1839155816">
                      <w:marLeft w:val="0"/>
                      <w:marRight w:val="0"/>
                      <w:marTop w:val="0"/>
                      <w:marBottom w:val="0"/>
                      <w:divBdr>
                        <w:top w:val="none" w:sz="0" w:space="0" w:color="auto"/>
                        <w:left w:val="none" w:sz="0" w:space="0" w:color="auto"/>
                        <w:bottom w:val="none" w:sz="0" w:space="0" w:color="auto"/>
                        <w:right w:val="none" w:sz="0" w:space="0" w:color="auto"/>
                      </w:divBdr>
                      <w:divsChild>
                        <w:div w:id="1547057829">
                          <w:marLeft w:val="0"/>
                          <w:marRight w:val="0"/>
                          <w:marTop w:val="0"/>
                          <w:marBottom w:val="0"/>
                          <w:divBdr>
                            <w:top w:val="none" w:sz="0" w:space="0" w:color="auto"/>
                            <w:left w:val="none" w:sz="0" w:space="0" w:color="auto"/>
                            <w:bottom w:val="none" w:sz="0" w:space="0" w:color="auto"/>
                            <w:right w:val="none" w:sz="0" w:space="0" w:color="auto"/>
                          </w:divBdr>
                          <w:divsChild>
                            <w:div w:id="1458135496">
                              <w:marLeft w:val="0"/>
                              <w:marRight w:val="0"/>
                              <w:marTop w:val="0"/>
                              <w:marBottom w:val="420"/>
                              <w:divBdr>
                                <w:top w:val="none" w:sz="0" w:space="0" w:color="auto"/>
                                <w:left w:val="none" w:sz="0" w:space="0" w:color="auto"/>
                                <w:bottom w:val="none" w:sz="0" w:space="0" w:color="auto"/>
                                <w:right w:val="none" w:sz="0" w:space="0" w:color="auto"/>
                              </w:divBdr>
                              <w:divsChild>
                                <w:div w:id="456608100">
                                  <w:marLeft w:val="0"/>
                                  <w:marRight w:val="0"/>
                                  <w:marTop w:val="0"/>
                                  <w:marBottom w:val="0"/>
                                  <w:divBdr>
                                    <w:top w:val="none" w:sz="0" w:space="0" w:color="auto"/>
                                    <w:left w:val="none" w:sz="0" w:space="0" w:color="auto"/>
                                    <w:bottom w:val="none" w:sz="0" w:space="0" w:color="auto"/>
                                    <w:right w:val="none" w:sz="0" w:space="0" w:color="auto"/>
                                  </w:divBdr>
                                </w:div>
                                <w:div w:id="7194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4607">
          <w:marLeft w:val="0"/>
          <w:marRight w:val="0"/>
          <w:marTop w:val="0"/>
          <w:marBottom w:val="0"/>
          <w:divBdr>
            <w:top w:val="none" w:sz="0" w:space="0" w:color="auto"/>
            <w:left w:val="none" w:sz="0" w:space="0" w:color="auto"/>
            <w:bottom w:val="none" w:sz="0" w:space="0" w:color="auto"/>
            <w:right w:val="none" w:sz="0" w:space="0" w:color="auto"/>
          </w:divBdr>
          <w:divsChild>
            <w:div w:id="2123258733">
              <w:marLeft w:val="0"/>
              <w:marRight w:val="0"/>
              <w:marTop w:val="0"/>
              <w:marBottom w:val="0"/>
              <w:divBdr>
                <w:top w:val="none" w:sz="0" w:space="0" w:color="auto"/>
                <w:left w:val="none" w:sz="0" w:space="0" w:color="auto"/>
                <w:bottom w:val="none" w:sz="0" w:space="0" w:color="auto"/>
                <w:right w:val="none" w:sz="0" w:space="0" w:color="auto"/>
              </w:divBdr>
              <w:divsChild>
                <w:div w:id="310601228">
                  <w:marLeft w:val="0"/>
                  <w:marRight w:val="0"/>
                  <w:marTop w:val="0"/>
                  <w:marBottom w:val="0"/>
                  <w:divBdr>
                    <w:top w:val="none" w:sz="0" w:space="0" w:color="auto"/>
                    <w:left w:val="none" w:sz="0" w:space="0" w:color="auto"/>
                    <w:bottom w:val="none" w:sz="0" w:space="0" w:color="auto"/>
                    <w:right w:val="none" w:sz="0" w:space="0" w:color="auto"/>
                  </w:divBdr>
                  <w:divsChild>
                    <w:div w:id="214391071">
                      <w:marLeft w:val="0"/>
                      <w:marRight w:val="0"/>
                      <w:marTop w:val="0"/>
                      <w:marBottom w:val="0"/>
                      <w:divBdr>
                        <w:top w:val="none" w:sz="0" w:space="0" w:color="auto"/>
                        <w:left w:val="none" w:sz="0" w:space="0" w:color="auto"/>
                        <w:bottom w:val="none" w:sz="0" w:space="0" w:color="auto"/>
                        <w:right w:val="none" w:sz="0" w:space="0" w:color="auto"/>
                      </w:divBdr>
                      <w:divsChild>
                        <w:div w:id="1816146434">
                          <w:marLeft w:val="0"/>
                          <w:marRight w:val="0"/>
                          <w:marTop w:val="0"/>
                          <w:marBottom w:val="0"/>
                          <w:divBdr>
                            <w:top w:val="none" w:sz="0" w:space="0" w:color="auto"/>
                            <w:left w:val="none" w:sz="0" w:space="0" w:color="auto"/>
                            <w:bottom w:val="none" w:sz="0" w:space="0" w:color="auto"/>
                            <w:right w:val="none" w:sz="0" w:space="0" w:color="auto"/>
                          </w:divBdr>
                          <w:divsChild>
                            <w:div w:id="211115070">
                              <w:marLeft w:val="0"/>
                              <w:marRight w:val="0"/>
                              <w:marTop w:val="0"/>
                              <w:marBottom w:val="420"/>
                              <w:divBdr>
                                <w:top w:val="none" w:sz="0" w:space="0" w:color="auto"/>
                                <w:left w:val="none" w:sz="0" w:space="0" w:color="auto"/>
                                <w:bottom w:val="none" w:sz="0" w:space="0" w:color="auto"/>
                                <w:right w:val="none" w:sz="0" w:space="0" w:color="auto"/>
                              </w:divBdr>
                              <w:divsChild>
                                <w:div w:id="704334227">
                                  <w:marLeft w:val="0"/>
                                  <w:marRight w:val="0"/>
                                  <w:marTop w:val="0"/>
                                  <w:marBottom w:val="0"/>
                                  <w:divBdr>
                                    <w:top w:val="none" w:sz="0" w:space="0" w:color="auto"/>
                                    <w:left w:val="none" w:sz="0" w:space="0" w:color="auto"/>
                                    <w:bottom w:val="none" w:sz="0" w:space="0" w:color="auto"/>
                                    <w:right w:val="none" w:sz="0" w:space="0" w:color="auto"/>
                                  </w:divBdr>
                                </w:div>
                                <w:div w:id="7781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echsmith.com/camtasia-education.html"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media.uaf.edu/"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s://www.explaineverything.com/" TargetMode="Externa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https://www.comminfolit.org/index.php?journal=cil&amp;page=article&amp;op=view&amp;path%5B%5D=Vol4-2010AR1&amp;path%5B%5D=112" TargetMode="External" Id="rId6" /><Relationship Type="http://schemas.openxmlformats.org/officeDocument/2006/relationships/hyperlink" Target="https://www.screencastify.com/" TargetMode="External" Id="rId15" /><Relationship Type="http://schemas.openxmlformats.org/officeDocument/2006/relationships/hyperlink" Target="https://youtu.be/Br9BGHdFBu8"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youtu.be/3tNKrve3Cf0" TargetMode="External" Id="rId9" /><Relationship Type="http://schemas.openxmlformats.org/officeDocument/2006/relationships/hyperlink" Target="https://www.telestream.net/screenflow/solutions.htm" TargetMode="External" Id="rId14" /><Relationship Type="http://schemas.openxmlformats.org/officeDocument/2006/relationships/image" Target="/media/image3.jpg" Id="R8ff8823d217c452d" /><Relationship Type="http://schemas.openxmlformats.org/officeDocument/2006/relationships/hyperlink" Target="https://iteachu.uaf.edu/screencasting/" TargetMode="External" Id="R0e3e79dbfd4d492e" /><Relationship Type="http://schemas.openxmlformats.org/officeDocument/2006/relationships/hyperlink" Target="https://jitp.commons.gc.cuny.edu/talking-with-students-through-screencasting-experimentations-with-video-feedback-to-improve-student-learning/" TargetMode="External" Id="R746de9d49d3f42fc" /><Relationship Type="http://schemas.openxmlformats.org/officeDocument/2006/relationships/image" Target="/media/image4.jpg" Id="R773c161995e04724" /><Relationship Type="http://schemas.openxmlformats.org/officeDocument/2006/relationships/hyperlink" Target="https://youtu.be/jHUJgHyixB8" TargetMode="External" Id="Rd10e3bab73ed4136" /><Relationship Type="http://schemas.openxmlformats.org/officeDocument/2006/relationships/hyperlink" Target="https://youtu.be/jHUJgHyixB8" TargetMode="External" Id="Rce696d9839f5450f" /><Relationship Type="http://schemas.openxmlformats.org/officeDocument/2006/relationships/hyperlink" Target="https://www.comminfolit.org/index.php?journal=cil&amp;page=article&amp;op=view&amp;path%5B%5D=Vol4-2010AR1&amp;path%5B%5D=112" TargetMode="External" Id="R7531dcc12c774aac" /><Relationship Type="http://schemas.openxmlformats.org/officeDocument/2006/relationships/hyperlink" Target="https://arrow.dit.ie/cgi/viewcontent.cgi?article=1056&amp;context=ltcart" TargetMode="External" Id="R268eca3d33d645e8" /><Relationship Type="http://schemas.openxmlformats.org/officeDocument/2006/relationships/hyperlink" Target="https://jitp.commons.gc.cuny.edu/talking-with-students-through-screencasting-experimentations-with-video-feedback-to-improve-student-learning/" TargetMode="External" Id="Rc7b5313bb3ce4a86" /><Relationship Type="http://schemas.openxmlformats.org/officeDocument/2006/relationships/hyperlink" Target="https://ctl.uaf.edu/video/" TargetMode="External" Id="R3bdc6f7696e4421a" /><Relationship Type="http://schemas.openxmlformats.org/officeDocument/2006/relationships/hyperlink" Target="https://readwrite.com/2011/09/22/screencasting-tips-and-best-pr" TargetMode="External" Id="R46a002e21b804000" /><Relationship Type="http://schemas.openxmlformats.org/officeDocument/2006/relationships/hyperlink" Target="https://er.educause.edu/articles/2012/11/screencasting-to-engage-learning" TargetMode="External" Id="R605d967068d6481e" /><Relationship Type="http://schemas.openxmlformats.org/officeDocument/2006/relationships/hyperlink" Target="https://ctl.uaf.edu/quality-matters-resources/" TargetMode="External" Id="R7bd1ef99768c41cd" /><Relationship Type="http://schemas.openxmlformats.org/officeDocument/2006/relationships/hyperlink" Target="https://ctl.uaf.edu/kaltura-basics/" TargetMode="External" Id="R00235ed77be64a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45CC95AB09045BC290FC2E037D33C" ma:contentTypeVersion="22" ma:contentTypeDescription="Create a new document." ma:contentTypeScope="" ma:versionID="c9f00160a8c0b2cd6e6ed588d9f8b125">
  <xsd:schema xmlns:xsd="http://www.w3.org/2001/XMLSchema" xmlns:xs="http://www.w3.org/2001/XMLSchema" xmlns:p="http://schemas.microsoft.com/office/2006/metadata/properties" xmlns:ns2="3d443618-49a3-4464-988a-87eb58f65983" xmlns:ns3="3a354ac6-a945-4ef3-8c71-da4d67518063" targetNamespace="http://schemas.microsoft.com/office/2006/metadata/properties" ma:root="true" ma:fieldsID="56e9b69da976a5a90370ff82f65be637" ns2:_="" ns3:_="">
    <xsd:import namespace="3d443618-49a3-4464-988a-87eb58f65983"/>
    <xsd:import namespace="3a354ac6-a945-4ef3-8c71-da4d675180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ssignedto" minOccurs="0"/>
                <xsd:element ref="ns2:TL_x003b_DR" minOccurs="0"/>
                <xsd:element ref="ns2:Readby" minOccurs="0"/>
                <xsd:element ref="ns2:Usefulness" minOccurs="0"/>
                <xsd:element ref="ns2:Topic" minOccurs="0"/>
                <xsd:element ref="ns2:Citation_x0028_APA7_x0029_" minOccurs="0"/>
                <xsd:element ref="ns2:Geographicfocus" minOccurs="0"/>
                <xsd:element ref="ns2:Them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43618-49a3-4464-988a-87eb58f65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ssignedto" ma:index="12" nillable="true" ma:displayName="Assigned to" ma:format="Dropdown" ma:internalName="Assignedto">
      <xsd:simpleType>
        <xsd:union memberTypes="dms:Text">
          <xsd:simpleType>
            <xsd:restriction base="dms:Choice">
              <xsd:enumeration value="Taylor"/>
              <xsd:enumeration value="Siri"/>
              <xsd:enumeration value="Alyssa"/>
            </xsd:restriction>
          </xsd:simpleType>
        </xsd:union>
      </xsd:simpleType>
    </xsd:element>
    <xsd:element name="TL_x003b_DR" ma:index="13" nillable="true" ma:displayName="TL;DR" ma:format="Dropdown" ma:internalName="TL_x003b_DR">
      <xsd:simpleType>
        <xsd:restriction base="dms:Note">
          <xsd:maxLength value="255"/>
        </xsd:restriction>
      </xsd:simpleType>
    </xsd:element>
    <xsd:element name="Readby" ma:index="14" nillable="true" ma:displayName="Read by" ma:format="Dropdown" ma:list="UserInfo" ma:SharePointGroup="0" ma:internalName="Rea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fulness" ma:index="15" nillable="true" ma:displayName="Usefulness" ma:format="Dropdown" ma:internalName="Usefulness">
      <xsd:simpleType>
        <xsd:restriction base="dms:Choice">
          <xsd:enumeration value="2 - could be useful"/>
          <xsd:enumeration value="3 - useful but not necessary"/>
          <xsd:enumeration value="4 - Useful"/>
          <xsd:enumeration value="5 -must use"/>
          <xsd:enumeration value="1 - Not useful"/>
        </xsd:restriction>
      </xsd:simpleType>
    </xsd:element>
    <xsd:element name="Topic" ma:index="16" nillable="true" ma:displayName="Topic" ma:description="SINGLE TOPIC ONLY" ma:format="Dropdown" ma:internalName="Topic">
      <xsd:simpleType>
        <xsd:restriction base="dms:Text">
          <xsd:maxLength value="255"/>
        </xsd:restriction>
      </xsd:simpleType>
    </xsd:element>
    <xsd:element name="Citation_x0028_APA7_x0029_" ma:index="17" nillable="true" ma:displayName="Citation (APA7)" ma:format="Dropdown" ma:internalName="Citation_x0028_APA7_x0029_">
      <xsd:simpleType>
        <xsd:restriction base="dms:Note"/>
      </xsd:simpleType>
    </xsd:element>
    <xsd:element name="Geographicfocus" ma:index="18" nillable="true" ma:displayName="Geographic focus" ma:format="Dropdown" ma:internalName="Geographicfocus">
      <xsd:simpleType>
        <xsd:restriction base="dms:Text">
          <xsd:maxLength value="255"/>
        </xsd:restriction>
      </xsd:simpleType>
    </xsd:element>
    <xsd:element name="Themes" ma:index="19" nillable="true" ma:displayName="Themes" ma:format="Dropdown" ma:internalName="Themes">
      <xsd:complexType>
        <xsd:complexContent>
          <xsd:extension base="dms:MultiChoiceFillIn">
            <xsd:sequence>
              <xsd:element name="Value" maxOccurs="unbounded" minOccurs="0" nillable="true">
                <xsd:simpleType>
                  <xsd:union memberTypes="dms:Text">
                    <xsd:simpleType>
                      <xsd:restriction base="dms:Choice">
                        <xsd:enumeration value="Affordance"/>
                        <xsd:enumeration value="Strategies &amp; Implementation"/>
                        <xsd:enumeration value="Barriers"/>
                        <xsd:enumeration value="Other"/>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3ab3d-3311-46c7-9827-319eef876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54ac6-a945-4ef3-8c71-da4d675180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309089-bb50-42b9-8567-51f695985834}" ma:internalName="TaxCatchAll" ma:showField="CatchAllData" ma:web="3a354ac6-a945-4ef3-8c71-da4d67518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3d443618-49a3-4464-988a-87eb58f65983" xsi:nil="true"/>
    <lcf76f155ced4ddcb4097134ff3c332f xmlns="3d443618-49a3-4464-988a-87eb58f65983">
      <Terms xmlns="http://schemas.microsoft.com/office/infopath/2007/PartnerControls"/>
    </lcf76f155ced4ddcb4097134ff3c332f>
    <Readby xmlns="3d443618-49a3-4464-988a-87eb58f65983">
      <UserInfo>
        <DisplayName/>
        <AccountId xsi:nil="true"/>
        <AccountType/>
      </UserInfo>
    </Readby>
    <Geographicfocus xmlns="3d443618-49a3-4464-988a-87eb58f65983" xsi:nil="true"/>
    <Themes xmlns="3d443618-49a3-4464-988a-87eb58f65983" xsi:nil="true"/>
    <TaxCatchAll xmlns="3a354ac6-a945-4ef3-8c71-da4d67518063" xsi:nil="true"/>
    <Usefulness xmlns="3d443618-49a3-4464-988a-87eb58f65983" xsi:nil="true"/>
    <Citation_x0028_APA7_x0029_ xmlns="3d443618-49a3-4464-988a-87eb58f65983" xsi:nil="true"/>
    <TL_x003b_DR xmlns="3d443618-49a3-4464-988a-87eb58f65983" xsi:nil="true"/>
    <Assignedto xmlns="3d443618-49a3-4464-988a-87eb58f65983" xsi:nil="true"/>
  </documentManagement>
</p:properties>
</file>

<file path=customXml/itemProps1.xml><?xml version="1.0" encoding="utf-8"?>
<ds:datastoreItem xmlns:ds="http://schemas.openxmlformats.org/officeDocument/2006/customXml" ds:itemID="{01615D53-B050-4402-97BE-0482FB0544FA}"/>
</file>

<file path=customXml/itemProps2.xml><?xml version="1.0" encoding="utf-8"?>
<ds:datastoreItem xmlns:ds="http://schemas.openxmlformats.org/officeDocument/2006/customXml" ds:itemID="{00E086F6-F4B6-41DA-A744-DE99864DE9A0}"/>
</file>

<file path=customXml/itemProps3.xml><?xml version="1.0" encoding="utf-8"?>
<ds:datastoreItem xmlns:ds="http://schemas.openxmlformats.org/officeDocument/2006/customXml" ds:itemID="{0B27D4ED-7803-4D44-AA3F-6594C3104390}"/>
</file>

<file path=docMetadata/LabelInfo.xml><?xml version="1.0" encoding="utf-8"?>
<clbl:labelList xmlns:clbl="http://schemas.microsoft.com/office/2020/mipLabelMetadata">
  <clbl:label id="{b3690eef-0012-4d42-86cb-79c1dbac563d}" enabled="0" method="" siteId="{b3690eef-0012-4d42-86cb-79c1dbac563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Couperier</dc:creator>
  <cp:keywords/>
  <dc:description/>
  <cp:lastModifiedBy>Cyriele Kiening</cp:lastModifiedBy>
  <cp:revision>5</cp:revision>
  <dcterms:created xsi:type="dcterms:W3CDTF">2023-11-23T20:56:00Z</dcterms:created>
  <dcterms:modified xsi:type="dcterms:W3CDTF">2024-06-06T14:02:11Z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0x01010076D45CC95AB09045BC290FC2E037D33C</vt:lpwstr>
  </property>
  <property fmtid="{D5CDD505-2E9C-101B-9397-08002B2CF9AE}" pid="3" name="MediaServiceImageTags">
    <vt:lpwstr/>
  </property>
</Properties>
</file>